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5BF4E" w14:textId="53301B1F" w:rsidR="007A6524" w:rsidRDefault="0083109A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  <w:r w:rsidRPr="00481410">
        <w:rPr>
          <w:rFonts w:ascii="Arial" w:hAnsi="Arial" w:cs="Arial"/>
          <w:b/>
          <w:noProof/>
          <w:sz w:val="28"/>
          <w:szCs w:val="28"/>
          <w:lang w:eastAsia="zh-CN"/>
        </w:rPr>
        <w:drawing>
          <wp:anchor distT="0" distB="0" distL="114300" distR="114300" simplePos="0" relativeHeight="251658241" behindDoc="0" locked="0" layoutInCell="1" allowOverlap="1" wp14:anchorId="7C408F34" wp14:editId="11B82315">
            <wp:simplePos x="0" y="0"/>
            <wp:positionH relativeFrom="margin">
              <wp:posOffset>4108488</wp:posOffset>
            </wp:positionH>
            <wp:positionV relativeFrom="paragraph">
              <wp:posOffset>5079</wp:posOffset>
            </wp:positionV>
            <wp:extent cx="1633254" cy="504825"/>
            <wp:effectExtent l="0" t="0" r="508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5877" cy="5056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1410">
        <w:rPr>
          <w:rFonts w:ascii="Arial" w:hAnsi="Arial" w:cs="Arial"/>
          <w:b/>
          <w:noProof/>
          <w:sz w:val="28"/>
          <w:szCs w:val="28"/>
          <w:lang w:eastAsia="zh-CN"/>
        </w:rPr>
        <w:drawing>
          <wp:anchor distT="0" distB="0" distL="114300" distR="114300" simplePos="0" relativeHeight="251658242" behindDoc="0" locked="0" layoutInCell="1" allowOverlap="1" wp14:anchorId="0D183596" wp14:editId="4B80180F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2426145" cy="5334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2614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AF0736" w14:textId="73DEBFB8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D2CA9F1" w14:textId="0728FBCE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99E8BE8" w14:textId="14229BA1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7C74FA7" w14:textId="1B20B1C6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050CC06" w14:textId="15B1ED53" w:rsidR="00481410" w:rsidRDefault="00481410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5EA3BCD" w14:textId="5D9F69A6" w:rsidR="00481410" w:rsidRDefault="00481410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D99777C" w14:textId="77777777" w:rsidR="00481410" w:rsidRDefault="00481410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445F0A09" w14:textId="77777777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369726D" w14:textId="1A21A192" w:rsidR="007A6524" w:rsidRPr="00481410" w:rsidRDefault="00481410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44"/>
          <w:szCs w:val="44"/>
        </w:rPr>
      </w:pPr>
      <w:r w:rsidRPr="00481410">
        <w:rPr>
          <w:rFonts w:ascii="Arial" w:hAnsi="Arial" w:cs="Arial"/>
          <w:b/>
          <w:bCs/>
          <w:sz w:val="44"/>
          <w:szCs w:val="44"/>
        </w:rPr>
        <w:t xml:space="preserve">NÁRODNÍ STANDARD </w:t>
      </w:r>
    </w:p>
    <w:p w14:paraId="4F576C67" w14:textId="24B83720" w:rsidR="007A6524" w:rsidRPr="007A6524" w:rsidRDefault="00481410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pro elektronické vedení matriky</w:t>
      </w:r>
    </w:p>
    <w:p w14:paraId="58E94F0F" w14:textId="77777777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F868521" w14:textId="49FF5985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7CB6C74" w14:textId="29B0CFCC" w:rsidR="007A6524" w:rsidRPr="00334BA1" w:rsidRDefault="007A6524" w:rsidP="00334BA1">
      <w:pPr>
        <w:rPr>
          <w:rFonts w:ascii="Arial" w:hAnsi="Arial" w:cs="Arial"/>
          <w:b/>
          <w:bCs/>
          <w:sz w:val="36"/>
          <w:szCs w:val="36"/>
        </w:rPr>
      </w:pPr>
    </w:p>
    <w:p w14:paraId="018F1EF1" w14:textId="201E1822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FEB2A51" w14:textId="77777777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E3EEFED" w14:textId="2D0E1AE1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436482D" w14:textId="6860B407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4565EDA4" w14:textId="1E990D58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2066C40" w14:textId="77777777" w:rsidR="00334BA1" w:rsidRDefault="00334BA1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6C97E33" w14:textId="7C3624C1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10543A8" w14:textId="0BBAEC06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42882FB" w14:textId="06D255FE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90AC8D9" w14:textId="1EC9D2EB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8C9CA4D" w14:textId="77777777" w:rsidR="007A6524" w:rsidRDefault="007A6524" w:rsidP="007A6524">
      <w:pPr>
        <w:pStyle w:val="Odstavecseseznamem"/>
        <w:ind w:left="357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4D9FB4A" w14:textId="2F4E5BFB" w:rsidR="00481410" w:rsidRPr="00947E61" w:rsidRDefault="00481410" w:rsidP="00481410">
      <w:pPr>
        <w:pStyle w:val="Textpoznpodarou"/>
        <w:jc w:val="both"/>
      </w:pPr>
      <w:r>
        <w:t>Materiál byl</w:t>
      </w:r>
      <w:r w:rsidRPr="00947E61">
        <w:t xml:space="preserve"> zpracován v rámci projektu </w:t>
      </w:r>
      <w:r w:rsidRPr="00947E61">
        <w:rPr>
          <w:b/>
          <w:bCs/>
        </w:rPr>
        <w:t>„Podpora elektronizace vybraných oblastí veřejné správy v gesci Ministerstva vnitra“,</w:t>
      </w:r>
      <w:r w:rsidRPr="00947E61">
        <w:t xml:space="preserve"> </w:t>
      </w:r>
      <w:proofErr w:type="spellStart"/>
      <w:r w:rsidRPr="00947E61">
        <w:t>reg</w:t>
      </w:r>
      <w:proofErr w:type="spellEnd"/>
      <w:r w:rsidRPr="00947E61">
        <w:t xml:space="preserve">. č. CZ.03.4.74/0.0/0.0/15_025/0016054. Projekt je spolufinancován z prostředků Evropské unie, Operačního programu </w:t>
      </w:r>
      <w:r w:rsidR="00E06C8E">
        <w:t>Z</w:t>
      </w:r>
      <w:r w:rsidR="00E06C8E" w:rsidRPr="00947E61">
        <w:t>aměstnanost</w:t>
      </w:r>
      <w:r w:rsidRPr="00947E61">
        <w:t xml:space="preserve">. </w:t>
      </w:r>
    </w:p>
    <w:p w14:paraId="50D65FDA" w14:textId="13CA9533" w:rsidR="00921387" w:rsidRPr="00C0042B" w:rsidRDefault="00921387" w:rsidP="007A6524">
      <w:pPr>
        <w:pStyle w:val="Odstavecseseznamem"/>
        <w:numPr>
          <w:ilvl w:val="0"/>
          <w:numId w:val="8"/>
        </w:numPr>
        <w:spacing w:before="240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C0042B">
        <w:rPr>
          <w:rFonts w:ascii="Arial" w:hAnsi="Arial" w:cs="Arial"/>
          <w:b/>
          <w:bCs/>
          <w:sz w:val="28"/>
          <w:szCs w:val="28"/>
        </w:rPr>
        <w:lastRenderedPageBreak/>
        <w:t>Úvod</w:t>
      </w:r>
    </w:p>
    <w:p w14:paraId="0B3F2AF5" w14:textId="344DB23B" w:rsidR="006B50BC" w:rsidRDefault="00CF74F5" w:rsidP="00F322BC">
      <w:pPr>
        <w:pStyle w:val="Odstavecseseznamem"/>
        <w:spacing w:before="240"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Matriční agenda je v České republice upravena zákonem č. 301/2000 Sb., </w:t>
      </w:r>
      <w:r w:rsidRPr="00677F30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 </w:t>
      </w:r>
      <w:r w:rsidRPr="00677F30">
        <w:rPr>
          <w:rFonts w:ascii="Arial" w:hAnsi="Arial" w:cs="Arial"/>
          <w:sz w:val="24"/>
          <w:szCs w:val="24"/>
        </w:rPr>
        <w:t>matrikách, jménu a příjmení a o změně některých souvisejících zákonů</w:t>
      </w:r>
      <w:r>
        <w:rPr>
          <w:rFonts w:ascii="Arial" w:hAnsi="Arial" w:cs="Arial"/>
          <w:sz w:val="24"/>
          <w:szCs w:val="24"/>
        </w:rPr>
        <w:t xml:space="preserve">. </w:t>
      </w:r>
      <w:r w:rsidR="00D45840">
        <w:rPr>
          <w:rFonts w:ascii="Arial" w:hAnsi="Arial" w:cs="Arial"/>
          <w:sz w:val="24"/>
          <w:szCs w:val="24"/>
        </w:rPr>
        <w:t>Zákon č.</w:t>
      </w:r>
      <w:r w:rsidR="002A17DC">
        <w:rPr>
          <w:rFonts w:ascii="Arial" w:hAnsi="Arial" w:cs="Arial"/>
          <w:sz w:val="24"/>
          <w:szCs w:val="24"/>
        </w:rPr>
        <w:t> </w:t>
      </w:r>
      <w:r w:rsidR="00F322BC" w:rsidRPr="00F322BC">
        <w:rPr>
          <w:rFonts w:ascii="Arial" w:hAnsi="Arial" w:cs="Arial"/>
          <w:i/>
          <w:iCs/>
          <w:color w:val="0070C0"/>
          <w:sz w:val="24"/>
          <w:szCs w:val="24"/>
        </w:rPr>
        <w:t>(bude doplněno)</w:t>
      </w:r>
      <w:r w:rsidR="00D45840" w:rsidRPr="00F322BC">
        <w:rPr>
          <w:rFonts w:ascii="Arial" w:hAnsi="Arial" w:cs="Arial"/>
          <w:i/>
          <w:iCs/>
          <w:sz w:val="24"/>
          <w:szCs w:val="24"/>
        </w:rPr>
        <w:t>,</w:t>
      </w:r>
      <w:r w:rsidR="00D45840" w:rsidRPr="00F322BC">
        <w:rPr>
          <w:rFonts w:ascii="Arial" w:hAnsi="Arial" w:cs="Arial"/>
          <w:sz w:val="24"/>
          <w:szCs w:val="24"/>
        </w:rPr>
        <w:t xml:space="preserve"> </w:t>
      </w:r>
      <w:r w:rsidR="00D45840">
        <w:rPr>
          <w:rFonts w:ascii="Arial" w:hAnsi="Arial" w:cs="Arial"/>
          <w:sz w:val="24"/>
          <w:szCs w:val="24"/>
        </w:rPr>
        <w:t>kter</w:t>
      </w:r>
      <w:r w:rsidR="002A17DC">
        <w:rPr>
          <w:rFonts w:ascii="Arial" w:hAnsi="Arial" w:cs="Arial"/>
          <w:sz w:val="24"/>
          <w:szCs w:val="24"/>
        </w:rPr>
        <w:t>ým se mění zákon o matrikách</w:t>
      </w:r>
      <w:r w:rsidR="005346A4">
        <w:rPr>
          <w:rFonts w:ascii="Arial" w:hAnsi="Arial" w:cs="Arial"/>
          <w:sz w:val="24"/>
          <w:szCs w:val="24"/>
        </w:rPr>
        <w:t>, jménu a</w:t>
      </w:r>
      <w:r w:rsidR="006B50BC">
        <w:rPr>
          <w:rFonts w:ascii="Arial" w:hAnsi="Arial" w:cs="Arial"/>
          <w:sz w:val="24"/>
          <w:szCs w:val="24"/>
        </w:rPr>
        <w:t> </w:t>
      </w:r>
      <w:r w:rsidR="005346A4">
        <w:rPr>
          <w:rFonts w:ascii="Arial" w:hAnsi="Arial" w:cs="Arial"/>
          <w:sz w:val="24"/>
          <w:szCs w:val="24"/>
        </w:rPr>
        <w:t>příjmení</w:t>
      </w:r>
      <w:r w:rsidR="002A17DC" w:rsidDel="005346A4">
        <w:rPr>
          <w:rFonts w:ascii="Arial" w:hAnsi="Arial" w:cs="Arial"/>
          <w:sz w:val="24"/>
          <w:szCs w:val="24"/>
        </w:rPr>
        <w:t xml:space="preserve"> </w:t>
      </w:r>
      <w:r w:rsidR="006A3E8F" w:rsidRPr="006A3E8F">
        <w:rPr>
          <w:rFonts w:ascii="Arial" w:hAnsi="Arial" w:cs="Arial"/>
          <w:sz w:val="24"/>
          <w:szCs w:val="24"/>
        </w:rPr>
        <w:t>a o změně některých souvisejících zákonů</w:t>
      </w:r>
      <w:r w:rsidR="002D03D5">
        <w:rPr>
          <w:rFonts w:ascii="Arial" w:hAnsi="Arial" w:cs="Arial"/>
          <w:sz w:val="24"/>
          <w:szCs w:val="24"/>
        </w:rPr>
        <w:t>,</w:t>
      </w:r>
      <w:r w:rsidR="002A17DC">
        <w:rPr>
          <w:rFonts w:ascii="Arial" w:hAnsi="Arial" w:cs="Arial"/>
          <w:sz w:val="24"/>
          <w:szCs w:val="24"/>
        </w:rPr>
        <w:t xml:space="preserve"> zavádí s</w:t>
      </w:r>
      <w:r w:rsidR="002D03D5">
        <w:rPr>
          <w:rFonts w:ascii="Arial" w:hAnsi="Arial" w:cs="Arial"/>
          <w:sz w:val="24"/>
          <w:szCs w:val="24"/>
        </w:rPr>
        <w:t> </w:t>
      </w:r>
      <w:r w:rsidR="00D45840">
        <w:rPr>
          <w:rFonts w:ascii="Arial" w:hAnsi="Arial" w:cs="Arial"/>
          <w:sz w:val="24"/>
          <w:szCs w:val="24"/>
        </w:rPr>
        <w:t>účinnost</w:t>
      </w:r>
      <w:r w:rsidR="002A17DC">
        <w:rPr>
          <w:rFonts w:ascii="Arial" w:hAnsi="Arial" w:cs="Arial"/>
          <w:sz w:val="24"/>
          <w:szCs w:val="24"/>
        </w:rPr>
        <w:t>í</w:t>
      </w:r>
      <w:r w:rsidR="00D45840">
        <w:rPr>
          <w:rFonts w:ascii="Arial" w:hAnsi="Arial" w:cs="Arial"/>
          <w:sz w:val="24"/>
          <w:szCs w:val="24"/>
        </w:rPr>
        <w:t xml:space="preserve"> </w:t>
      </w:r>
      <w:r w:rsidR="002A17DC">
        <w:rPr>
          <w:rFonts w:ascii="Arial" w:hAnsi="Arial" w:cs="Arial"/>
          <w:sz w:val="24"/>
          <w:szCs w:val="24"/>
        </w:rPr>
        <w:t xml:space="preserve">ode </w:t>
      </w:r>
      <w:r w:rsidR="00D45840">
        <w:rPr>
          <w:rFonts w:ascii="Arial" w:hAnsi="Arial" w:cs="Arial"/>
          <w:sz w:val="24"/>
          <w:szCs w:val="24"/>
        </w:rPr>
        <w:t>dne 1.</w:t>
      </w:r>
      <w:r w:rsidR="00AF3EC1">
        <w:rPr>
          <w:rFonts w:ascii="Arial" w:hAnsi="Arial" w:cs="Arial"/>
          <w:sz w:val="24"/>
          <w:szCs w:val="24"/>
        </w:rPr>
        <w:t> </w:t>
      </w:r>
      <w:r w:rsidR="006B50BC">
        <w:rPr>
          <w:rFonts w:ascii="Arial" w:hAnsi="Arial" w:cs="Arial"/>
          <w:sz w:val="24"/>
          <w:szCs w:val="24"/>
        </w:rPr>
        <w:t>ledna</w:t>
      </w:r>
      <w:r w:rsidR="00D45840">
        <w:rPr>
          <w:rFonts w:ascii="Arial" w:hAnsi="Arial" w:cs="Arial"/>
          <w:sz w:val="24"/>
          <w:szCs w:val="24"/>
        </w:rPr>
        <w:t xml:space="preserve"> 2027</w:t>
      </w:r>
      <w:r w:rsidR="002A17DC">
        <w:rPr>
          <w:rFonts w:ascii="Arial" w:hAnsi="Arial" w:cs="Arial"/>
          <w:sz w:val="24"/>
          <w:szCs w:val="24"/>
        </w:rPr>
        <w:t xml:space="preserve"> do matriční agendy </w:t>
      </w:r>
      <w:r w:rsidR="00D45840">
        <w:rPr>
          <w:rFonts w:ascii="Arial" w:hAnsi="Arial" w:cs="Arial"/>
          <w:sz w:val="24"/>
          <w:szCs w:val="24"/>
        </w:rPr>
        <w:t xml:space="preserve">centrální informační systém </w:t>
      </w:r>
      <w:r w:rsidR="00D45840" w:rsidRPr="005A2195">
        <w:rPr>
          <w:rFonts w:ascii="Arial" w:hAnsi="Arial" w:cs="Arial"/>
          <w:b/>
          <w:bCs/>
          <w:sz w:val="24"/>
          <w:szCs w:val="24"/>
        </w:rPr>
        <w:t>eMatrika (matriční informační systém).</w:t>
      </w:r>
    </w:p>
    <w:p w14:paraId="3661A5C5" w14:textId="681BBA12" w:rsidR="001C5077" w:rsidRDefault="002A17DC" w:rsidP="002A17DC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D45840">
        <w:rPr>
          <w:rFonts w:ascii="Arial" w:hAnsi="Arial" w:cs="Arial"/>
          <w:sz w:val="24"/>
          <w:szCs w:val="24"/>
        </w:rPr>
        <w:t xml:space="preserve">puštění </w:t>
      </w:r>
      <w:r>
        <w:rPr>
          <w:rFonts w:ascii="Arial" w:hAnsi="Arial" w:cs="Arial"/>
          <w:sz w:val="24"/>
          <w:szCs w:val="24"/>
        </w:rPr>
        <w:t xml:space="preserve">eMatriky </w:t>
      </w:r>
      <w:r w:rsidR="00D45840">
        <w:rPr>
          <w:rFonts w:ascii="Arial" w:hAnsi="Arial" w:cs="Arial"/>
          <w:sz w:val="24"/>
          <w:szCs w:val="24"/>
        </w:rPr>
        <w:t>předcház</w:t>
      </w:r>
      <w:r w:rsidR="006B50BC">
        <w:rPr>
          <w:rFonts w:ascii="Arial" w:hAnsi="Arial" w:cs="Arial"/>
          <w:sz w:val="24"/>
          <w:szCs w:val="24"/>
        </w:rPr>
        <w:t>í</w:t>
      </w:r>
      <w:r w:rsidR="00D45840">
        <w:rPr>
          <w:rFonts w:ascii="Arial" w:hAnsi="Arial" w:cs="Arial"/>
          <w:sz w:val="24"/>
          <w:szCs w:val="24"/>
        </w:rPr>
        <w:t xml:space="preserve"> několik zásadních kroků – sjednocení formátu matričních údajů vedených elektronicky jednotlivými matričními úřady, </w:t>
      </w:r>
      <w:r w:rsidR="006B50BC">
        <w:rPr>
          <w:rFonts w:ascii="Arial" w:hAnsi="Arial" w:cs="Arial"/>
          <w:sz w:val="24"/>
          <w:szCs w:val="24"/>
        </w:rPr>
        <w:t xml:space="preserve">respektive </w:t>
      </w:r>
      <w:r w:rsidR="00545AC2">
        <w:rPr>
          <w:rFonts w:ascii="Arial" w:hAnsi="Arial" w:cs="Arial"/>
          <w:sz w:val="24"/>
          <w:szCs w:val="24"/>
        </w:rPr>
        <w:t xml:space="preserve">zajištění </w:t>
      </w:r>
      <w:r w:rsidR="006B50BC">
        <w:rPr>
          <w:rFonts w:ascii="Arial" w:hAnsi="Arial" w:cs="Arial"/>
          <w:sz w:val="24"/>
          <w:szCs w:val="24"/>
        </w:rPr>
        <w:t>schopnost</w:t>
      </w:r>
      <w:r w:rsidR="00545AC2">
        <w:rPr>
          <w:rFonts w:ascii="Arial" w:hAnsi="Arial" w:cs="Arial"/>
          <w:sz w:val="24"/>
          <w:szCs w:val="24"/>
        </w:rPr>
        <w:t>i</w:t>
      </w:r>
      <w:r w:rsidR="006B50BC">
        <w:rPr>
          <w:rFonts w:ascii="Arial" w:hAnsi="Arial" w:cs="Arial"/>
          <w:sz w:val="24"/>
          <w:szCs w:val="24"/>
        </w:rPr>
        <w:t xml:space="preserve"> </w:t>
      </w:r>
      <w:r w:rsidR="00545AC2">
        <w:rPr>
          <w:rFonts w:ascii="Arial" w:hAnsi="Arial" w:cs="Arial"/>
          <w:sz w:val="24"/>
          <w:szCs w:val="24"/>
        </w:rPr>
        <w:t xml:space="preserve">matričních systémů </w:t>
      </w:r>
      <w:r w:rsidR="006B50BC">
        <w:rPr>
          <w:rFonts w:ascii="Arial" w:hAnsi="Arial" w:cs="Arial"/>
          <w:sz w:val="24"/>
          <w:szCs w:val="24"/>
        </w:rPr>
        <w:t>ge</w:t>
      </w:r>
      <w:r w:rsidR="009466C6">
        <w:rPr>
          <w:rFonts w:ascii="Arial" w:hAnsi="Arial" w:cs="Arial"/>
          <w:sz w:val="24"/>
          <w:szCs w:val="24"/>
        </w:rPr>
        <w:t xml:space="preserve">nerovat standardizované </w:t>
      </w:r>
      <w:r w:rsidR="006B50BC">
        <w:rPr>
          <w:rFonts w:ascii="Arial" w:hAnsi="Arial" w:cs="Arial"/>
          <w:sz w:val="24"/>
          <w:szCs w:val="24"/>
        </w:rPr>
        <w:t>výstupní datové soubory</w:t>
      </w:r>
      <w:r w:rsidR="00C4341F">
        <w:rPr>
          <w:rFonts w:ascii="Arial" w:hAnsi="Arial" w:cs="Arial"/>
          <w:sz w:val="24"/>
          <w:szCs w:val="24"/>
        </w:rPr>
        <w:t>, poté bude následovat</w:t>
      </w:r>
      <w:r w:rsidR="00433957">
        <w:rPr>
          <w:rFonts w:ascii="Arial" w:hAnsi="Arial" w:cs="Arial"/>
          <w:sz w:val="24"/>
          <w:szCs w:val="24"/>
        </w:rPr>
        <w:t xml:space="preserve"> jejich </w:t>
      </w:r>
      <w:r w:rsidR="00D45840">
        <w:rPr>
          <w:rFonts w:ascii="Arial" w:hAnsi="Arial" w:cs="Arial"/>
          <w:sz w:val="24"/>
          <w:szCs w:val="24"/>
        </w:rPr>
        <w:t xml:space="preserve">přenos do úložiště eMatriky. </w:t>
      </w:r>
      <w:r>
        <w:rPr>
          <w:rFonts w:ascii="Arial" w:hAnsi="Arial" w:cs="Arial"/>
          <w:sz w:val="24"/>
          <w:szCs w:val="24"/>
        </w:rPr>
        <w:t>Realizaci těchto kroků podrobněji uprav</w:t>
      </w:r>
      <w:r w:rsidR="005346A4">
        <w:rPr>
          <w:rFonts w:ascii="Arial" w:hAnsi="Arial" w:cs="Arial"/>
          <w:sz w:val="24"/>
          <w:szCs w:val="24"/>
        </w:rPr>
        <w:t>uje</w:t>
      </w:r>
      <w:r>
        <w:rPr>
          <w:rFonts w:ascii="Arial" w:hAnsi="Arial" w:cs="Arial"/>
          <w:sz w:val="24"/>
          <w:szCs w:val="24"/>
        </w:rPr>
        <w:t xml:space="preserve"> </w:t>
      </w:r>
      <w:r w:rsidRPr="005A2195">
        <w:rPr>
          <w:rFonts w:ascii="Arial" w:hAnsi="Arial" w:cs="Arial"/>
          <w:b/>
          <w:bCs/>
          <w:sz w:val="24"/>
          <w:szCs w:val="24"/>
        </w:rPr>
        <w:t>Národní standard pro elektronické vedení matriky</w:t>
      </w:r>
      <w:r w:rsidR="0095755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k jehož vydání </w:t>
      </w:r>
      <w:r w:rsidR="00921EE1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 xml:space="preserve"> zmíněnou novelou matričního zákona zmocněno </w:t>
      </w:r>
      <w:r w:rsidR="00E86062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inisterstvo vnitra.</w:t>
      </w:r>
    </w:p>
    <w:p w14:paraId="7D4F6629" w14:textId="5B069032" w:rsidR="001C5077" w:rsidRDefault="001C5077" w:rsidP="002A17DC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Smyslem Národního standardu pro elektronické vedení matriky je stanovení:</w:t>
      </w:r>
    </w:p>
    <w:p w14:paraId="7BE73074" w14:textId="118F12C0" w:rsidR="002A17DC" w:rsidRPr="00BA353A" w:rsidRDefault="001C5077" w:rsidP="00BA353A">
      <w:pPr>
        <w:pStyle w:val="Odstavecseseznamem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A353A">
        <w:rPr>
          <w:rFonts w:ascii="Arial" w:hAnsi="Arial" w:cs="Arial"/>
          <w:bCs/>
          <w:sz w:val="24"/>
          <w:szCs w:val="24"/>
        </w:rPr>
        <w:t>Výstupního datového formátu matričních událostí, matričních skutečností, změn a oprav vedených pomocí výpočetní techniky.</w:t>
      </w:r>
    </w:p>
    <w:p w14:paraId="3662A812" w14:textId="61D63DEF" w:rsidR="001C5077" w:rsidRDefault="001C5077" w:rsidP="00BA353A">
      <w:pPr>
        <w:pStyle w:val="Odstavecseseznamem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A353A">
        <w:rPr>
          <w:rFonts w:ascii="Arial" w:hAnsi="Arial" w:cs="Arial"/>
          <w:bCs/>
          <w:sz w:val="24"/>
          <w:szCs w:val="24"/>
        </w:rPr>
        <w:t xml:space="preserve">Harmonogramu předání </w:t>
      </w:r>
      <w:r w:rsidR="007A6524">
        <w:rPr>
          <w:rFonts w:ascii="Arial" w:hAnsi="Arial" w:cs="Arial"/>
          <w:bCs/>
          <w:sz w:val="24"/>
          <w:szCs w:val="24"/>
        </w:rPr>
        <w:t xml:space="preserve">matričních </w:t>
      </w:r>
      <w:r w:rsidRPr="00BA353A">
        <w:rPr>
          <w:rFonts w:ascii="Arial" w:hAnsi="Arial" w:cs="Arial"/>
          <w:bCs/>
          <w:sz w:val="24"/>
          <w:szCs w:val="24"/>
        </w:rPr>
        <w:t>údajů do matričního informačního systému.</w:t>
      </w:r>
    </w:p>
    <w:p w14:paraId="35D8C0B7" w14:textId="1F7D57AA" w:rsidR="0081316A" w:rsidRPr="00F322BC" w:rsidRDefault="00E03E9D" w:rsidP="00F322BC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0" w:name="_Hlk139006822"/>
      <w:r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Národní standard pro elektronické vedení matriky </w:t>
      </w:r>
      <w:r w:rsidR="0081316A" w:rsidRPr="00F322BC">
        <w:rPr>
          <w:rFonts w:ascii="Arial" w:hAnsi="Arial" w:cs="Arial"/>
          <w:b/>
          <w:bCs/>
          <w:i/>
          <w:iCs/>
          <w:sz w:val="24"/>
          <w:szCs w:val="24"/>
        </w:rPr>
        <w:t>je technický dokument, který je určen především pro IT experty –</w:t>
      </w:r>
      <w:r w:rsidR="002B6063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9E3593" w:rsidRPr="002B6063">
        <w:rPr>
          <w:rFonts w:ascii="Arial" w:hAnsi="Arial" w:cs="Arial"/>
          <w:b/>
          <w:bCs/>
          <w:i/>
          <w:iCs/>
          <w:sz w:val="24"/>
          <w:szCs w:val="24"/>
        </w:rPr>
        <w:t xml:space="preserve">technické </w:t>
      </w:r>
      <w:r w:rsidR="0081316A" w:rsidRPr="00F322BC">
        <w:rPr>
          <w:rFonts w:ascii="Arial" w:hAnsi="Arial" w:cs="Arial"/>
          <w:b/>
          <w:bCs/>
          <w:i/>
          <w:iCs/>
          <w:sz w:val="24"/>
          <w:szCs w:val="24"/>
        </w:rPr>
        <w:t>správce lokálních matričních informačních systémů</w:t>
      </w:r>
      <w:r w:rsidR="00D5256E"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, kteří ve spolupráci s matrikáři upraví pro matriční úřady jejich systémy tak, </w:t>
      </w:r>
      <w:r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aby </w:t>
      </w:r>
      <w:r w:rsidR="008C6546">
        <w:rPr>
          <w:rFonts w:ascii="Arial" w:hAnsi="Arial" w:cs="Arial"/>
          <w:b/>
          <w:bCs/>
          <w:i/>
          <w:iCs/>
          <w:sz w:val="24"/>
          <w:szCs w:val="24"/>
        </w:rPr>
        <w:t xml:space="preserve">byly schopny </w:t>
      </w:r>
      <w:r w:rsidRPr="00F322BC">
        <w:rPr>
          <w:rFonts w:ascii="Arial" w:hAnsi="Arial" w:cs="Arial"/>
          <w:b/>
          <w:bCs/>
          <w:i/>
          <w:iCs/>
          <w:sz w:val="24"/>
          <w:szCs w:val="24"/>
        </w:rPr>
        <w:t>sdíle</w:t>
      </w:r>
      <w:r w:rsidR="008C6546">
        <w:rPr>
          <w:rFonts w:ascii="Arial" w:hAnsi="Arial" w:cs="Arial"/>
          <w:b/>
          <w:bCs/>
          <w:i/>
          <w:iCs/>
          <w:sz w:val="24"/>
          <w:szCs w:val="24"/>
        </w:rPr>
        <w:t>t</w:t>
      </w:r>
      <w:r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 data v jednotném formátu stanoveném tímto standardem. </w:t>
      </w:r>
      <w:r w:rsidR="009E3593"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</w:p>
    <w:bookmarkEnd w:id="0"/>
    <w:p w14:paraId="7312DDED" w14:textId="77777777" w:rsidR="0081316A" w:rsidRPr="00BA353A" w:rsidRDefault="0081316A" w:rsidP="00F322BC">
      <w:pPr>
        <w:pStyle w:val="Odstavecseseznamem"/>
        <w:spacing w:after="0" w:line="36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3E5F4ED2" w14:textId="2DD51D19" w:rsidR="002A17DC" w:rsidRPr="002A17DC" w:rsidRDefault="002A17DC" w:rsidP="002A17DC">
      <w:pPr>
        <w:pStyle w:val="Odstavecseseznamem"/>
        <w:numPr>
          <w:ilvl w:val="0"/>
          <w:numId w:val="8"/>
        </w:numPr>
        <w:spacing w:before="240"/>
        <w:ind w:left="357" w:hanging="357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2A17DC">
        <w:rPr>
          <w:rFonts w:ascii="Arial" w:hAnsi="Arial" w:cs="Arial"/>
          <w:b/>
          <w:bCs/>
          <w:sz w:val="28"/>
          <w:szCs w:val="28"/>
        </w:rPr>
        <w:t>Současný stav</w:t>
      </w:r>
    </w:p>
    <w:p w14:paraId="739A2B0B" w14:textId="3BF9589D" w:rsidR="00775DC4" w:rsidRPr="00775DC4" w:rsidRDefault="00797E70" w:rsidP="00F322BC">
      <w:pPr>
        <w:pStyle w:val="Odstavecseseznamem"/>
        <w:spacing w:before="240"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Matriční údaje jsou na území České republiky tradičně </w:t>
      </w:r>
      <w:r w:rsidR="005A2195">
        <w:rPr>
          <w:rFonts w:ascii="Arial" w:hAnsi="Arial" w:cs="Arial"/>
          <w:sz w:val="24"/>
          <w:szCs w:val="24"/>
        </w:rPr>
        <w:t xml:space="preserve">a v souladu se zákonnou úpravou </w:t>
      </w:r>
      <w:r>
        <w:rPr>
          <w:rFonts w:ascii="Arial" w:hAnsi="Arial" w:cs="Arial"/>
          <w:sz w:val="24"/>
          <w:szCs w:val="24"/>
        </w:rPr>
        <w:t xml:space="preserve">vedeny formou zápisů do listinných vázaných knih. </w:t>
      </w:r>
      <w:r w:rsidR="00D23892">
        <w:rPr>
          <w:rFonts w:ascii="Arial" w:hAnsi="Arial" w:cs="Arial"/>
          <w:sz w:val="24"/>
          <w:szCs w:val="24"/>
        </w:rPr>
        <w:t>S účinností od</w:t>
      </w:r>
      <w:r w:rsidRPr="00797E70">
        <w:rPr>
          <w:rFonts w:ascii="Arial" w:hAnsi="Arial" w:cs="Arial"/>
          <w:sz w:val="24"/>
          <w:szCs w:val="24"/>
        </w:rPr>
        <w:t xml:space="preserve"> </w:t>
      </w:r>
      <w:r w:rsidR="00D23892">
        <w:rPr>
          <w:rFonts w:ascii="Arial" w:hAnsi="Arial" w:cs="Arial"/>
          <w:sz w:val="24"/>
          <w:szCs w:val="24"/>
        </w:rPr>
        <w:t xml:space="preserve">1. ledna </w:t>
      </w:r>
      <w:r w:rsidRPr="00797E70">
        <w:rPr>
          <w:rFonts w:ascii="Arial" w:hAnsi="Arial" w:cs="Arial"/>
          <w:sz w:val="24"/>
          <w:szCs w:val="24"/>
        </w:rPr>
        <w:t xml:space="preserve">2006 </w:t>
      </w:r>
      <w:r w:rsidR="00677F30">
        <w:rPr>
          <w:rFonts w:ascii="Arial" w:hAnsi="Arial" w:cs="Arial"/>
          <w:sz w:val="24"/>
          <w:szCs w:val="24"/>
        </w:rPr>
        <w:t xml:space="preserve">byla novelou </w:t>
      </w:r>
      <w:r w:rsidR="00D23892">
        <w:rPr>
          <w:rFonts w:ascii="Arial" w:hAnsi="Arial" w:cs="Arial"/>
          <w:sz w:val="24"/>
          <w:szCs w:val="24"/>
        </w:rPr>
        <w:t xml:space="preserve">§ 6 </w:t>
      </w:r>
      <w:r w:rsidR="00677F30">
        <w:rPr>
          <w:rFonts w:ascii="Arial" w:hAnsi="Arial" w:cs="Arial"/>
          <w:sz w:val="24"/>
          <w:szCs w:val="24"/>
        </w:rPr>
        <w:t>zákona</w:t>
      </w:r>
      <w:r w:rsidR="005A2195">
        <w:rPr>
          <w:rFonts w:ascii="Arial" w:hAnsi="Arial" w:cs="Arial"/>
          <w:sz w:val="24"/>
          <w:szCs w:val="24"/>
        </w:rPr>
        <w:t xml:space="preserve"> o matrikách</w:t>
      </w:r>
      <w:r w:rsidR="00677F30" w:rsidRPr="00797E70">
        <w:rPr>
          <w:rFonts w:ascii="Arial" w:hAnsi="Arial" w:cs="Arial"/>
          <w:sz w:val="24"/>
          <w:szCs w:val="24"/>
        </w:rPr>
        <w:t xml:space="preserve"> </w:t>
      </w:r>
      <w:r w:rsidR="005A2195">
        <w:rPr>
          <w:rFonts w:ascii="Arial" w:hAnsi="Arial" w:cs="Arial"/>
          <w:sz w:val="24"/>
          <w:szCs w:val="24"/>
        </w:rPr>
        <w:t>uložena</w:t>
      </w:r>
      <w:r w:rsidR="005A2195" w:rsidRPr="00797E70">
        <w:rPr>
          <w:rFonts w:ascii="Arial" w:hAnsi="Arial" w:cs="Arial"/>
          <w:sz w:val="24"/>
          <w:szCs w:val="24"/>
        </w:rPr>
        <w:t xml:space="preserve"> </w:t>
      </w:r>
      <w:r w:rsidRPr="00797E70">
        <w:rPr>
          <w:rFonts w:ascii="Arial" w:hAnsi="Arial" w:cs="Arial"/>
          <w:sz w:val="24"/>
          <w:szCs w:val="24"/>
        </w:rPr>
        <w:t>matriční</w:t>
      </w:r>
      <w:r>
        <w:rPr>
          <w:rFonts w:ascii="Arial" w:hAnsi="Arial" w:cs="Arial"/>
          <w:sz w:val="24"/>
          <w:szCs w:val="24"/>
        </w:rPr>
        <w:t>m</w:t>
      </w:r>
      <w:r w:rsidRPr="00797E70">
        <w:rPr>
          <w:rFonts w:ascii="Arial" w:hAnsi="Arial" w:cs="Arial"/>
          <w:sz w:val="24"/>
          <w:szCs w:val="24"/>
        </w:rPr>
        <w:t xml:space="preserve"> úřad</w:t>
      </w:r>
      <w:r>
        <w:rPr>
          <w:rFonts w:ascii="Arial" w:hAnsi="Arial" w:cs="Arial"/>
          <w:sz w:val="24"/>
          <w:szCs w:val="24"/>
        </w:rPr>
        <w:t xml:space="preserve">ům </w:t>
      </w:r>
      <w:r w:rsidRPr="00797E70">
        <w:rPr>
          <w:rFonts w:ascii="Arial" w:hAnsi="Arial" w:cs="Arial"/>
          <w:sz w:val="24"/>
          <w:szCs w:val="24"/>
        </w:rPr>
        <w:t xml:space="preserve">povinnost vést matriční záznamy </w:t>
      </w:r>
      <w:r>
        <w:rPr>
          <w:rFonts w:ascii="Arial" w:hAnsi="Arial" w:cs="Arial"/>
          <w:sz w:val="24"/>
          <w:szCs w:val="24"/>
        </w:rPr>
        <w:t xml:space="preserve">souběžně </w:t>
      </w:r>
      <w:r w:rsidR="00776045" w:rsidRPr="00797E70">
        <w:rPr>
          <w:rFonts w:ascii="Arial" w:hAnsi="Arial" w:cs="Arial"/>
          <w:sz w:val="24"/>
          <w:szCs w:val="24"/>
        </w:rPr>
        <w:t>pomoc</w:t>
      </w:r>
      <w:r w:rsidR="00776045">
        <w:rPr>
          <w:rFonts w:ascii="Arial" w:hAnsi="Arial" w:cs="Arial"/>
          <w:sz w:val="24"/>
          <w:szCs w:val="24"/>
        </w:rPr>
        <w:t>í</w:t>
      </w:r>
      <w:r w:rsidR="00776045" w:rsidRPr="00797E70">
        <w:rPr>
          <w:rFonts w:ascii="Arial" w:hAnsi="Arial" w:cs="Arial"/>
          <w:sz w:val="24"/>
          <w:szCs w:val="24"/>
        </w:rPr>
        <w:t xml:space="preserve"> </w:t>
      </w:r>
      <w:r w:rsidRPr="00797E70">
        <w:rPr>
          <w:rFonts w:ascii="Arial" w:hAnsi="Arial" w:cs="Arial"/>
          <w:sz w:val="24"/>
          <w:szCs w:val="24"/>
        </w:rPr>
        <w:t>výpočetní techniky</w:t>
      </w:r>
      <w:r>
        <w:rPr>
          <w:rFonts w:ascii="Arial" w:hAnsi="Arial" w:cs="Arial"/>
          <w:sz w:val="24"/>
          <w:szCs w:val="24"/>
        </w:rPr>
        <w:t>.</w:t>
      </w:r>
      <w:r w:rsidR="00775DC4">
        <w:rPr>
          <w:rFonts w:ascii="Arial" w:hAnsi="Arial" w:cs="Arial"/>
          <w:sz w:val="24"/>
          <w:szCs w:val="24"/>
        </w:rPr>
        <w:t xml:space="preserve"> </w:t>
      </w:r>
      <w:r w:rsidR="00775DC4" w:rsidRPr="00775DC4">
        <w:rPr>
          <w:rFonts w:ascii="Arial" w:hAnsi="Arial" w:cs="Arial"/>
          <w:sz w:val="24"/>
          <w:szCs w:val="24"/>
        </w:rPr>
        <w:t>Zavedení výpočetní techniky a této nové povinnosti pro matriční úřady mělo několik cílů:</w:t>
      </w:r>
    </w:p>
    <w:p w14:paraId="7C724678" w14:textId="77777777" w:rsidR="00775DC4" w:rsidRPr="00775DC4" w:rsidRDefault="00775DC4" w:rsidP="00775DC4">
      <w:pPr>
        <w:pStyle w:val="Odstavecseseznamem"/>
        <w:spacing w:after="0" w:line="360" w:lineRule="auto"/>
        <w:ind w:left="142"/>
        <w:contextualSpacing w:val="0"/>
        <w:jc w:val="both"/>
        <w:rPr>
          <w:rFonts w:ascii="Arial" w:hAnsi="Arial" w:cs="Arial"/>
          <w:sz w:val="24"/>
          <w:szCs w:val="24"/>
        </w:rPr>
      </w:pPr>
      <w:r w:rsidRPr="00775DC4">
        <w:rPr>
          <w:rFonts w:ascii="Arial" w:hAnsi="Arial" w:cs="Arial"/>
          <w:sz w:val="24"/>
          <w:szCs w:val="24"/>
        </w:rPr>
        <w:t xml:space="preserve">1) snadnější a rychlejší vyhledání a využití matričních údajů, </w:t>
      </w:r>
    </w:p>
    <w:p w14:paraId="47066500" w14:textId="103A1AD2" w:rsidR="00775DC4" w:rsidRPr="00775DC4" w:rsidRDefault="00775DC4" w:rsidP="00775DC4">
      <w:pPr>
        <w:pStyle w:val="Odstavecseseznamem"/>
        <w:spacing w:after="0" w:line="360" w:lineRule="auto"/>
        <w:ind w:left="142"/>
        <w:contextualSpacing w:val="0"/>
        <w:jc w:val="both"/>
        <w:rPr>
          <w:rFonts w:ascii="Arial" w:hAnsi="Arial" w:cs="Arial"/>
          <w:sz w:val="24"/>
          <w:szCs w:val="24"/>
        </w:rPr>
      </w:pPr>
      <w:r w:rsidRPr="00775DC4">
        <w:rPr>
          <w:rFonts w:ascii="Arial" w:hAnsi="Arial" w:cs="Arial"/>
          <w:sz w:val="24"/>
          <w:szCs w:val="24"/>
        </w:rPr>
        <w:lastRenderedPageBreak/>
        <w:t xml:space="preserve">2) </w:t>
      </w:r>
      <w:r w:rsidR="00CF74F5">
        <w:rPr>
          <w:rFonts w:ascii="Arial" w:hAnsi="Arial" w:cs="Arial"/>
          <w:sz w:val="24"/>
          <w:szCs w:val="24"/>
        </w:rPr>
        <w:t xml:space="preserve">možnost </w:t>
      </w:r>
      <w:r w:rsidRPr="00775DC4">
        <w:rPr>
          <w:rFonts w:ascii="Arial" w:hAnsi="Arial" w:cs="Arial"/>
          <w:sz w:val="24"/>
          <w:szCs w:val="24"/>
        </w:rPr>
        <w:t>tisk</w:t>
      </w:r>
      <w:r w:rsidR="00CF74F5">
        <w:rPr>
          <w:rFonts w:ascii="Arial" w:hAnsi="Arial" w:cs="Arial"/>
          <w:sz w:val="24"/>
          <w:szCs w:val="24"/>
        </w:rPr>
        <w:t>u</w:t>
      </w:r>
      <w:r w:rsidRPr="00775DC4">
        <w:rPr>
          <w:rFonts w:ascii="Arial" w:hAnsi="Arial" w:cs="Arial"/>
          <w:sz w:val="24"/>
          <w:szCs w:val="24"/>
        </w:rPr>
        <w:t xml:space="preserve"> </w:t>
      </w:r>
      <w:r w:rsidR="005A2195">
        <w:rPr>
          <w:rFonts w:ascii="Arial" w:hAnsi="Arial" w:cs="Arial"/>
          <w:sz w:val="24"/>
          <w:szCs w:val="24"/>
        </w:rPr>
        <w:t>matričních dokladů</w:t>
      </w:r>
      <w:r w:rsidR="00CF74F5">
        <w:rPr>
          <w:rFonts w:ascii="Arial" w:hAnsi="Arial" w:cs="Arial"/>
          <w:sz w:val="24"/>
          <w:szCs w:val="24"/>
        </w:rPr>
        <w:t xml:space="preserve"> a</w:t>
      </w:r>
      <w:r w:rsidRPr="00775DC4">
        <w:rPr>
          <w:rFonts w:ascii="Arial" w:hAnsi="Arial" w:cs="Arial"/>
          <w:sz w:val="24"/>
          <w:szCs w:val="24"/>
        </w:rPr>
        <w:t xml:space="preserve"> doslovných výpisů z matričních knih, </w:t>
      </w:r>
    </w:p>
    <w:p w14:paraId="5B5D9122" w14:textId="77777777" w:rsidR="00775DC4" w:rsidRPr="00775DC4" w:rsidRDefault="00775DC4" w:rsidP="00775DC4">
      <w:pPr>
        <w:pStyle w:val="Odstavecseseznamem"/>
        <w:spacing w:after="0" w:line="360" w:lineRule="auto"/>
        <w:ind w:left="142"/>
        <w:contextualSpacing w:val="0"/>
        <w:jc w:val="both"/>
        <w:rPr>
          <w:rFonts w:ascii="Arial" w:hAnsi="Arial" w:cs="Arial"/>
          <w:sz w:val="24"/>
          <w:szCs w:val="24"/>
        </w:rPr>
      </w:pPr>
      <w:r w:rsidRPr="00775DC4">
        <w:rPr>
          <w:rFonts w:ascii="Arial" w:hAnsi="Arial" w:cs="Arial"/>
          <w:sz w:val="24"/>
          <w:szCs w:val="24"/>
        </w:rPr>
        <w:t xml:space="preserve">3) vedení evidence zápisů, </w:t>
      </w:r>
    </w:p>
    <w:p w14:paraId="08470D84" w14:textId="2F95A0EA" w:rsidR="00775DC4" w:rsidRDefault="00775DC4" w:rsidP="00775DC4">
      <w:pPr>
        <w:pStyle w:val="Odstavecseseznamem"/>
        <w:spacing w:after="0" w:line="360" w:lineRule="auto"/>
        <w:ind w:left="142"/>
        <w:contextualSpacing w:val="0"/>
        <w:jc w:val="both"/>
        <w:rPr>
          <w:rFonts w:ascii="Arial" w:hAnsi="Arial" w:cs="Arial"/>
          <w:sz w:val="24"/>
          <w:szCs w:val="24"/>
        </w:rPr>
      </w:pPr>
      <w:r w:rsidRPr="00775DC4">
        <w:rPr>
          <w:rFonts w:ascii="Arial" w:hAnsi="Arial" w:cs="Arial"/>
          <w:sz w:val="24"/>
          <w:szCs w:val="24"/>
        </w:rPr>
        <w:t>4) rychlejší aktualizaci údajů v informačním systému evidence obyvatel, pokud je matriční úřad připojen způsobem umožňujícím dálkový přístup.</w:t>
      </w:r>
    </w:p>
    <w:p w14:paraId="24DA5C5C" w14:textId="37174298" w:rsidR="00AD1781" w:rsidRDefault="00775DC4" w:rsidP="00957556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Základní podmínky, které mus</w:t>
      </w:r>
      <w:r w:rsidR="00CF74F5">
        <w:rPr>
          <w:rFonts w:ascii="Arial" w:hAnsi="Arial" w:cs="Arial"/>
          <w:sz w:val="24"/>
          <w:szCs w:val="24"/>
        </w:rPr>
        <w:t>í</w:t>
      </w:r>
      <w:r>
        <w:rPr>
          <w:rFonts w:ascii="Arial" w:hAnsi="Arial" w:cs="Arial"/>
          <w:sz w:val="24"/>
          <w:szCs w:val="24"/>
        </w:rPr>
        <w:t xml:space="preserve"> splňovat systémy, používané matričními úřady k vedení matričních údajů, byly </w:t>
      </w:r>
      <w:r w:rsidRPr="00775DC4">
        <w:rPr>
          <w:rFonts w:ascii="Arial" w:hAnsi="Arial" w:cs="Arial"/>
          <w:sz w:val="24"/>
          <w:szCs w:val="24"/>
        </w:rPr>
        <w:t xml:space="preserve">stanoveny ve </w:t>
      </w:r>
      <w:r w:rsidRPr="00775DC4">
        <w:rPr>
          <w:rFonts w:ascii="Arial" w:hAnsi="Arial" w:cs="Arial"/>
          <w:i/>
          <w:iCs/>
          <w:sz w:val="24"/>
          <w:szCs w:val="24"/>
        </w:rPr>
        <w:t>Směrnici Ministerstva vnitra ze dne 2.</w:t>
      </w:r>
      <w:r w:rsidR="009466C6">
        <w:rPr>
          <w:rFonts w:ascii="Arial" w:hAnsi="Arial" w:cs="Arial"/>
          <w:i/>
          <w:iCs/>
          <w:sz w:val="24"/>
          <w:szCs w:val="24"/>
        </w:rPr>
        <w:t> června</w:t>
      </w:r>
      <w:r w:rsidRPr="00775DC4">
        <w:rPr>
          <w:rFonts w:ascii="Arial" w:hAnsi="Arial" w:cs="Arial"/>
          <w:i/>
          <w:iCs/>
          <w:sz w:val="24"/>
          <w:szCs w:val="24"/>
        </w:rPr>
        <w:t xml:space="preserve"> 2005, č. j. VS-95/60/2-2005, k jednotnému postupu matričních úřadů při souběžném vedení matričních knih pomocí výpočetní techniky.</w:t>
      </w:r>
      <w:r w:rsidRPr="00775DC4">
        <w:rPr>
          <w:rFonts w:ascii="Arial" w:hAnsi="Arial" w:cs="Arial"/>
          <w:sz w:val="24"/>
          <w:szCs w:val="24"/>
        </w:rPr>
        <w:t xml:space="preserve"> </w:t>
      </w:r>
      <w:r w:rsidR="00CF74F5">
        <w:rPr>
          <w:rFonts w:ascii="Arial" w:hAnsi="Arial" w:cs="Arial"/>
          <w:sz w:val="24"/>
          <w:szCs w:val="24"/>
        </w:rPr>
        <w:t>Tato s</w:t>
      </w:r>
      <w:r w:rsidRPr="00775DC4">
        <w:rPr>
          <w:rFonts w:ascii="Arial" w:hAnsi="Arial" w:cs="Arial"/>
          <w:sz w:val="24"/>
          <w:szCs w:val="24"/>
        </w:rPr>
        <w:t xml:space="preserve">měrnice ale neurčila konkrétní systém, formát vedení údajů ani způsob exportu dat. </w:t>
      </w:r>
      <w:r w:rsidR="00CF74F5">
        <w:rPr>
          <w:rFonts w:ascii="Arial" w:hAnsi="Arial" w:cs="Arial"/>
          <w:sz w:val="24"/>
          <w:szCs w:val="24"/>
        </w:rPr>
        <w:t>M</w:t>
      </w:r>
      <w:r w:rsidRPr="00775DC4">
        <w:rPr>
          <w:rFonts w:ascii="Arial" w:hAnsi="Arial" w:cs="Arial"/>
          <w:sz w:val="24"/>
          <w:szCs w:val="24"/>
        </w:rPr>
        <w:t xml:space="preserve">atriční úřady (obce) </w:t>
      </w:r>
      <w:r w:rsidR="00E86062">
        <w:rPr>
          <w:rFonts w:ascii="Arial" w:hAnsi="Arial" w:cs="Arial"/>
          <w:sz w:val="24"/>
          <w:szCs w:val="24"/>
        </w:rPr>
        <w:t xml:space="preserve">tedy </w:t>
      </w:r>
      <w:r w:rsidRPr="00775DC4">
        <w:rPr>
          <w:rFonts w:ascii="Arial" w:hAnsi="Arial" w:cs="Arial"/>
          <w:sz w:val="24"/>
          <w:szCs w:val="24"/>
        </w:rPr>
        <w:t xml:space="preserve">postupovaly při výběru softwarového řešení pro matriky </w:t>
      </w:r>
      <w:r w:rsidR="00CF74F5">
        <w:rPr>
          <w:rFonts w:ascii="Arial" w:hAnsi="Arial" w:cs="Arial"/>
          <w:sz w:val="24"/>
          <w:szCs w:val="24"/>
        </w:rPr>
        <w:t>zcela individuálně a</w:t>
      </w:r>
      <w:r w:rsidR="00AD1781">
        <w:rPr>
          <w:rFonts w:ascii="Arial" w:hAnsi="Arial" w:cs="Arial"/>
          <w:sz w:val="24"/>
          <w:szCs w:val="24"/>
        </w:rPr>
        <w:t> </w:t>
      </w:r>
      <w:r w:rsidR="00CF74F5">
        <w:rPr>
          <w:rFonts w:ascii="Arial" w:hAnsi="Arial" w:cs="Arial"/>
          <w:sz w:val="24"/>
          <w:szCs w:val="24"/>
        </w:rPr>
        <w:t>nekoordinovaně.</w:t>
      </w:r>
      <w:r w:rsidR="00AD1781">
        <w:rPr>
          <w:rFonts w:ascii="Arial" w:hAnsi="Arial" w:cs="Arial"/>
          <w:sz w:val="24"/>
          <w:szCs w:val="24"/>
        </w:rPr>
        <w:t xml:space="preserve"> </w:t>
      </w:r>
      <w:r w:rsidR="00CF74F5" w:rsidRPr="00775DC4">
        <w:rPr>
          <w:rFonts w:ascii="Arial" w:hAnsi="Arial" w:cs="Arial"/>
          <w:sz w:val="24"/>
          <w:szCs w:val="24"/>
        </w:rPr>
        <w:t xml:space="preserve">V důsledku toho </w:t>
      </w:r>
      <w:r w:rsidR="00CF74F5">
        <w:rPr>
          <w:rFonts w:ascii="Arial" w:hAnsi="Arial" w:cs="Arial"/>
          <w:sz w:val="24"/>
          <w:szCs w:val="24"/>
        </w:rPr>
        <w:t xml:space="preserve">1 269 matričních úřadů v současné době </w:t>
      </w:r>
      <w:r w:rsidRPr="00775DC4">
        <w:rPr>
          <w:rFonts w:ascii="Arial" w:hAnsi="Arial" w:cs="Arial"/>
          <w:sz w:val="24"/>
          <w:szCs w:val="24"/>
        </w:rPr>
        <w:t>provozuj</w:t>
      </w:r>
      <w:r w:rsidR="00AD1781">
        <w:rPr>
          <w:rFonts w:ascii="Arial" w:hAnsi="Arial" w:cs="Arial"/>
          <w:sz w:val="24"/>
          <w:szCs w:val="24"/>
        </w:rPr>
        <w:t>e</w:t>
      </w:r>
      <w:r w:rsidRPr="00775DC4">
        <w:rPr>
          <w:rFonts w:ascii="Arial" w:hAnsi="Arial" w:cs="Arial"/>
          <w:sz w:val="24"/>
          <w:szCs w:val="24"/>
        </w:rPr>
        <w:t xml:space="preserve"> </w:t>
      </w:r>
      <w:r w:rsidR="00AD1781">
        <w:rPr>
          <w:rFonts w:ascii="Arial" w:hAnsi="Arial" w:cs="Arial"/>
          <w:sz w:val="24"/>
          <w:szCs w:val="24"/>
        </w:rPr>
        <w:t>přes dvacet</w:t>
      </w:r>
      <w:r w:rsidRPr="00775DC4">
        <w:rPr>
          <w:rFonts w:ascii="Arial" w:hAnsi="Arial" w:cs="Arial"/>
          <w:sz w:val="24"/>
          <w:szCs w:val="24"/>
        </w:rPr>
        <w:t xml:space="preserve"> různých systémů, které </w:t>
      </w:r>
      <w:r w:rsidR="00E86062" w:rsidRPr="00775DC4">
        <w:rPr>
          <w:rFonts w:ascii="Arial" w:hAnsi="Arial" w:cs="Arial"/>
          <w:sz w:val="24"/>
          <w:szCs w:val="24"/>
        </w:rPr>
        <w:t>fungují zcela izolovaně</w:t>
      </w:r>
      <w:r w:rsidR="00E86062">
        <w:rPr>
          <w:rFonts w:ascii="Arial" w:hAnsi="Arial" w:cs="Arial"/>
          <w:sz w:val="24"/>
          <w:szCs w:val="24"/>
        </w:rPr>
        <w:t xml:space="preserve">, </w:t>
      </w:r>
      <w:r w:rsidRPr="00775DC4">
        <w:rPr>
          <w:rFonts w:ascii="Arial" w:hAnsi="Arial" w:cs="Arial"/>
          <w:sz w:val="24"/>
          <w:szCs w:val="24"/>
        </w:rPr>
        <w:t>nejsou vzájemně kompatibilní</w:t>
      </w:r>
      <w:r w:rsidR="00E86062">
        <w:rPr>
          <w:rFonts w:ascii="Arial" w:hAnsi="Arial" w:cs="Arial"/>
          <w:sz w:val="24"/>
          <w:szCs w:val="24"/>
        </w:rPr>
        <w:t xml:space="preserve"> a nejsou propojeny ani s dalšími relevantními informačními systémy veřejné správy</w:t>
      </w:r>
      <w:r w:rsidRPr="00775DC4">
        <w:rPr>
          <w:rFonts w:ascii="Arial" w:hAnsi="Arial" w:cs="Arial"/>
          <w:sz w:val="24"/>
          <w:szCs w:val="24"/>
        </w:rPr>
        <w:t>.</w:t>
      </w:r>
      <w:r w:rsidR="00AD1781">
        <w:rPr>
          <w:rFonts w:ascii="Arial" w:hAnsi="Arial" w:cs="Arial"/>
          <w:sz w:val="24"/>
          <w:szCs w:val="24"/>
        </w:rPr>
        <w:t xml:space="preserve"> Aktualizace údajů v </w:t>
      </w:r>
      <w:r w:rsidR="00E86062">
        <w:rPr>
          <w:rFonts w:ascii="Arial" w:hAnsi="Arial" w:cs="Arial"/>
          <w:sz w:val="24"/>
          <w:szCs w:val="24"/>
        </w:rPr>
        <w:t xml:space="preserve">agendovém informačním systému evidence obyvatel (AISEO) </w:t>
      </w:r>
      <w:r w:rsidR="00AD1781">
        <w:rPr>
          <w:rFonts w:ascii="Arial" w:hAnsi="Arial" w:cs="Arial"/>
          <w:sz w:val="24"/>
          <w:szCs w:val="24"/>
        </w:rPr>
        <w:t xml:space="preserve">je prováděna </w:t>
      </w:r>
      <w:r w:rsidR="00247DF7">
        <w:rPr>
          <w:rFonts w:ascii="Arial" w:hAnsi="Arial" w:cs="Arial"/>
          <w:sz w:val="24"/>
          <w:szCs w:val="24"/>
        </w:rPr>
        <w:t xml:space="preserve">prostřednictvím formulářů </w:t>
      </w:r>
      <w:proofErr w:type="spellStart"/>
      <w:r w:rsidR="00247DF7">
        <w:rPr>
          <w:rFonts w:ascii="Arial" w:hAnsi="Arial" w:cs="Arial"/>
          <w:sz w:val="24"/>
          <w:szCs w:val="24"/>
        </w:rPr>
        <w:t>CzechP</w:t>
      </w:r>
      <w:r w:rsidR="0065556A">
        <w:rPr>
          <w:rFonts w:ascii="Arial" w:hAnsi="Arial" w:cs="Arial"/>
          <w:sz w:val="24"/>
          <w:szCs w:val="24"/>
        </w:rPr>
        <w:t>OINT</w:t>
      </w:r>
      <w:proofErr w:type="spellEnd"/>
      <w:r w:rsidR="003E6E9C">
        <w:rPr>
          <w:rFonts w:ascii="Arial" w:hAnsi="Arial" w:cs="Arial"/>
          <w:sz w:val="24"/>
          <w:szCs w:val="24"/>
        </w:rPr>
        <w:t xml:space="preserve"> (resp. aplikace C227),</w:t>
      </w:r>
      <w:r w:rsidR="00247DF7">
        <w:rPr>
          <w:rFonts w:ascii="Arial" w:hAnsi="Arial" w:cs="Arial"/>
          <w:sz w:val="24"/>
          <w:szCs w:val="24"/>
        </w:rPr>
        <w:t xml:space="preserve"> </w:t>
      </w:r>
      <w:r w:rsidR="00E86062">
        <w:rPr>
          <w:rFonts w:ascii="Arial" w:hAnsi="Arial" w:cs="Arial"/>
          <w:sz w:val="24"/>
          <w:szCs w:val="24"/>
        </w:rPr>
        <w:t xml:space="preserve">údaje do cizineckého informačního systému (CIS) jsou poskytovány </w:t>
      </w:r>
      <w:r w:rsidR="00247DF7">
        <w:rPr>
          <w:rFonts w:ascii="Arial" w:hAnsi="Arial" w:cs="Arial"/>
          <w:sz w:val="24"/>
          <w:szCs w:val="24"/>
        </w:rPr>
        <w:t xml:space="preserve">zasíláním digitálních kopií matričních dokladů datovou schránkou, v některých případech dokonce předáváním </w:t>
      </w:r>
      <w:r w:rsidR="00107374">
        <w:rPr>
          <w:rFonts w:ascii="Arial" w:hAnsi="Arial" w:cs="Arial"/>
          <w:sz w:val="24"/>
          <w:szCs w:val="24"/>
        </w:rPr>
        <w:t>kopií dokladů</w:t>
      </w:r>
      <w:r w:rsidR="00247DF7">
        <w:rPr>
          <w:rFonts w:ascii="Arial" w:hAnsi="Arial" w:cs="Arial"/>
          <w:sz w:val="24"/>
          <w:szCs w:val="24"/>
        </w:rPr>
        <w:t xml:space="preserve"> či formulářů v listinné podobě (ČSSZ, ČSÚ).</w:t>
      </w:r>
    </w:p>
    <w:p w14:paraId="48CB99FF" w14:textId="381A7FF3" w:rsidR="002A0194" w:rsidRDefault="00AD1781" w:rsidP="0055498A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</w:t>
      </w:r>
      <w:r w:rsidR="00957556">
        <w:rPr>
          <w:rFonts w:ascii="Arial" w:hAnsi="Arial" w:cs="Arial"/>
          <w:sz w:val="24"/>
          <w:szCs w:val="24"/>
        </w:rPr>
        <w:t>průběhu</w:t>
      </w:r>
      <w:r>
        <w:rPr>
          <w:rFonts w:ascii="Arial" w:hAnsi="Arial" w:cs="Arial"/>
          <w:sz w:val="24"/>
          <w:szCs w:val="24"/>
        </w:rPr>
        <w:t xml:space="preserve"> postupné digitalizace </w:t>
      </w:r>
      <w:r w:rsidR="00F17E53">
        <w:rPr>
          <w:rFonts w:ascii="Arial" w:hAnsi="Arial" w:cs="Arial"/>
          <w:sz w:val="24"/>
          <w:szCs w:val="24"/>
        </w:rPr>
        <w:t xml:space="preserve">celé </w:t>
      </w:r>
      <w:r>
        <w:rPr>
          <w:rFonts w:ascii="Arial" w:hAnsi="Arial" w:cs="Arial"/>
          <w:sz w:val="24"/>
          <w:szCs w:val="24"/>
        </w:rPr>
        <w:t xml:space="preserve">veřejné správy byla nastolena také otázka </w:t>
      </w:r>
      <w:r w:rsidR="00247DF7">
        <w:rPr>
          <w:rFonts w:ascii="Arial" w:hAnsi="Arial" w:cs="Arial"/>
          <w:sz w:val="24"/>
          <w:szCs w:val="24"/>
        </w:rPr>
        <w:t xml:space="preserve">nezbytnosti centralizace a </w:t>
      </w:r>
      <w:r>
        <w:rPr>
          <w:rFonts w:ascii="Arial" w:hAnsi="Arial" w:cs="Arial"/>
          <w:sz w:val="24"/>
          <w:szCs w:val="24"/>
        </w:rPr>
        <w:t>plné digitalizace matriční agendy</w:t>
      </w:r>
      <w:r w:rsidR="00957556">
        <w:rPr>
          <w:rFonts w:ascii="Arial" w:hAnsi="Arial" w:cs="Arial"/>
          <w:sz w:val="24"/>
          <w:szCs w:val="24"/>
        </w:rPr>
        <w:t>, která jako jedna z posledních agend veřejné správy nedisponuje centrálním informačním systémem</w:t>
      </w:r>
      <w:r w:rsidR="00800DD8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V roce 2019 vznikl na Ministerstvu vnitra </w:t>
      </w:r>
      <w:r w:rsidR="00590B78">
        <w:rPr>
          <w:rFonts w:ascii="Arial" w:hAnsi="Arial" w:cs="Arial"/>
          <w:sz w:val="24"/>
          <w:szCs w:val="24"/>
        </w:rPr>
        <w:t xml:space="preserve">věcný </w:t>
      </w:r>
      <w:r>
        <w:rPr>
          <w:rFonts w:ascii="Arial" w:hAnsi="Arial" w:cs="Arial"/>
          <w:sz w:val="24"/>
          <w:szCs w:val="24"/>
        </w:rPr>
        <w:t xml:space="preserve">záměr vytvoření </w:t>
      </w:r>
      <w:r w:rsidR="00F17E53">
        <w:rPr>
          <w:rFonts w:ascii="Arial" w:hAnsi="Arial" w:cs="Arial"/>
          <w:sz w:val="24"/>
          <w:szCs w:val="24"/>
        </w:rPr>
        <w:t xml:space="preserve">eMatriky – </w:t>
      </w:r>
      <w:r w:rsidR="00957556">
        <w:rPr>
          <w:rFonts w:ascii="Arial" w:hAnsi="Arial" w:cs="Arial"/>
          <w:sz w:val="24"/>
          <w:szCs w:val="24"/>
        </w:rPr>
        <w:t xml:space="preserve">logicky </w:t>
      </w:r>
      <w:r>
        <w:rPr>
          <w:rFonts w:ascii="Arial" w:hAnsi="Arial" w:cs="Arial"/>
          <w:sz w:val="24"/>
          <w:szCs w:val="24"/>
        </w:rPr>
        <w:t xml:space="preserve">centralizovaného </w:t>
      </w:r>
      <w:r w:rsidR="00E10FDC">
        <w:rPr>
          <w:rFonts w:ascii="Arial" w:hAnsi="Arial" w:cs="Arial"/>
          <w:sz w:val="24"/>
          <w:szCs w:val="24"/>
        </w:rPr>
        <w:t xml:space="preserve">matričního </w:t>
      </w:r>
      <w:r>
        <w:rPr>
          <w:rFonts w:ascii="Arial" w:hAnsi="Arial" w:cs="Arial"/>
          <w:sz w:val="24"/>
          <w:szCs w:val="24"/>
        </w:rPr>
        <w:t xml:space="preserve">informačního systému </w:t>
      </w:r>
      <w:r w:rsidR="00E10FDC">
        <w:rPr>
          <w:rFonts w:ascii="Arial" w:hAnsi="Arial" w:cs="Arial"/>
          <w:sz w:val="24"/>
          <w:szCs w:val="24"/>
        </w:rPr>
        <w:t xml:space="preserve">(dále jen „eMatrika“). </w:t>
      </w:r>
      <w:r w:rsidR="00590B78">
        <w:rPr>
          <w:rFonts w:ascii="Arial" w:hAnsi="Arial" w:cs="Arial"/>
          <w:sz w:val="24"/>
          <w:szCs w:val="24"/>
        </w:rPr>
        <w:t xml:space="preserve">Následně byla navržena základní architektura </w:t>
      </w:r>
      <w:r w:rsidR="001142CE">
        <w:rPr>
          <w:rFonts w:ascii="Arial" w:hAnsi="Arial" w:cs="Arial"/>
          <w:sz w:val="24"/>
          <w:szCs w:val="24"/>
        </w:rPr>
        <w:t>eMatriky</w:t>
      </w:r>
      <w:r w:rsidR="00590B78">
        <w:rPr>
          <w:rFonts w:ascii="Arial" w:hAnsi="Arial" w:cs="Arial"/>
          <w:sz w:val="24"/>
          <w:szCs w:val="24"/>
        </w:rPr>
        <w:t xml:space="preserve">, byla provedena analýza stávajících právních předpisů a </w:t>
      </w:r>
      <w:r w:rsidR="00957556">
        <w:rPr>
          <w:rFonts w:ascii="Arial" w:hAnsi="Arial" w:cs="Arial"/>
          <w:sz w:val="24"/>
          <w:szCs w:val="24"/>
        </w:rPr>
        <w:t xml:space="preserve">také </w:t>
      </w:r>
      <w:r w:rsidR="00590B78">
        <w:rPr>
          <w:rFonts w:ascii="Arial" w:hAnsi="Arial" w:cs="Arial"/>
          <w:sz w:val="24"/>
          <w:szCs w:val="24"/>
        </w:rPr>
        <w:t>aktuálního stavu matriční agendy formou dotazníkového šetření</w:t>
      </w:r>
      <w:r w:rsidR="00957556">
        <w:rPr>
          <w:rFonts w:ascii="Arial" w:hAnsi="Arial" w:cs="Arial"/>
          <w:sz w:val="24"/>
          <w:szCs w:val="24"/>
        </w:rPr>
        <w:t xml:space="preserve"> mezi matričními úřady</w:t>
      </w:r>
      <w:r w:rsidR="00590B78">
        <w:rPr>
          <w:rFonts w:ascii="Arial" w:hAnsi="Arial" w:cs="Arial"/>
          <w:sz w:val="24"/>
          <w:szCs w:val="24"/>
        </w:rPr>
        <w:t>. V roce 2021 bylo ve spolupráci s Národní agenturou pro komunikační a</w:t>
      </w:r>
      <w:r w:rsidR="00957556">
        <w:rPr>
          <w:rFonts w:ascii="Arial" w:hAnsi="Arial" w:cs="Arial"/>
          <w:sz w:val="24"/>
          <w:szCs w:val="24"/>
        </w:rPr>
        <w:t> </w:t>
      </w:r>
      <w:r w:rsidR="00590B78">
        <w:rPr>
          <w:rFonts w:ascii="Arial" w:hAnsi="Arial" w:cs="Arial"/>
          <w:sz w:val="24"/>
          <w:szCs w:val="24"/>
        </w:rPr>
        <w:t>informační technologie (NAKIT) zpracováno Technické řešení elektronické matriky</w:t>
      </w:r>
      <w:r w:rsidR="00C0042B">
        <w:rPr>
          <w:rFonts w:ascii="Arial" w:hAnsi="Arial" w:cs="Arial"/>
          <w:sz w:val="24"/>
          <w:szCs w:val="24"/>
        </w:rPr>
        <w:t>. N</w:t>
      </w:r>
      <w:r w:rsidR="00590B78">
        <w:rPr>
          <w:rFonts w:ascii="Arial" w:hAnsi="Arial" w:cs="Arial"/>
          <w:sz w:val="24"/>
          <w:szCs w:val="24"/>
        </w:rPr>
        <w:t xml:space="preserve">ásledně </w:t>
      </w:r>
      <w:r w:rsidR="00957556">
        <w:rPr>
          <w:rFonts w:ascii="Arial" w:hAnsi="Arial" w:cs="Arial"/>
          <w:sz w:val="24"/>
          <w:szCs w:val="24"/>
        </w:rPr>
        <w:t>M</w:t>
      </w:r>
      <w:r w:rsidR="00C0042B">
        <w:rPr>
          <w:rFonts w:ascii="Arial" w:hAnsi="Arial" w:cs="Arial"/>
          <w:sz w:val="24"/>
          <w:szCs w:val="24"/>
        </w:rPr>
        <w:t>inisterstvo vnitra vypracovalo návrh novely zákona č.</w:t>
      </w:r>
      <w:r w:rsidR="00E10FDC">
        <w:rPr>
          <w:rFonts w:ascii="Arial" w:hAnsi="Arial" w:cs="Arial"/>
          <w:sz w:val="24"/>
          <w:szCs w:val="24"/>
        </w:rPr>
        <w:t> </w:t>
      </w:r>
      <w:r w:rsidR="00C0042B">
        <w:rPr>
          <w:rFonts w:ascii="Arial" w:hAnsi="Arial" w:cs="Arial"/>
          <w:sz w:val="24"/>
          <w:szCs w:val="24"/>
        </w:rPr>
        <w:t xml:space="preserve">301/2000 Sb., jehož významnou součástí </w:t>
      </w:r>
      <w:r w:rsidR="00E10FDC">
        <w:rPr>
          <w:rFonts w:ascii="Arial" w:hAnsi="Arial" w:cs="Arial"/>
          <w:sz w:val="24"/>
          <w:szCs w:val="24"/>
        </w:rPr>
        <w:t>bylo</w:t>
      </w:r>
      <w:r w:rsidR="00C0042B">
        <w:rPr>
          <w:rFonts w:ascii="Arial" w:hAnsi="Arial" w:cs="Arial"/>
          <w:sz w:val="24"/>
          <w:szCs w:val="24"/>
        </w:rPr>
        <w:t xml:space="preserve"> zavedení matričního informačního systému. Návrh prošel v průběhu roku 2022 vnitrorezortním a mezirezortním připomínkovým řízením a v březnu 2023 byl předložen </w:t>
      </w:r>
      <w:r w:rsidR="007A1800">
        <w:rPr>
          <w:rFonts w:ascii="Arial" w:hAnsi="Arial" w:cs="Arial"/>
          <w:sz w:val="24"/>
          <w:szCs w:val="24"/>
        </w:rPr>
        <w:t xml:space="preserve">vládě </w:t>
      </w:r>
      <w:r w:rsidR="00D276A2">
        <w:rPr>
          <w:rFonts w:ascii="Arial" w:hAnsi="Arial" w:cs="Arial"/>
          <w:sz w:val="24"/>
          <w:szCs w:val="24"/>
        </w:rPr>
        <w:t>ČR</w:t>
      </w:r>
      <w:r w:rsidR="002D03D5">
        <w:rPr>
          <w:rFonts w:ascii="Arial" w:hAnsi="Arial" w:cs="Arial"/>
          <w:sz w:val="24"/>
          <w:szCs w:val="24"/>
        </w:rPr>
        <w:t>.</w:t>
      </w:r>
      <w:r w:rsidR="00C0042B">
        <w:rPr>
          <w:rFonts w:ascii="Arial" w:hAnsi="Arial" w:cs="Arial"/>
          <w:sz w:val="24"/>
          <w:szCs w:val="24"/>
        </w:rPr>
        <w:t xml:space="preserve"> Vláda návrh schválila </w:t>
      </w:r>
      <w:r w:rsidR="00957556">
        <w:rPr>
          <w:rFonts w:ascii="Arial" w:hAnsi="Arial" w:cs="Arial"/>
          <w:sz w:val="24"/>
          <w:szCs w:val="24"/>
        </w:rPr>
        <w:t xml:space="preserve">dne </w:t>
      </w:r>
      <w:r w:rsidR="00C0042B">
        <w:rPr>
          <w:rFonts w:ascii="Arial" w:hAnsi="Arial" w:cs="Arial"/>
          <w:sz w:val="24"/>
          <w:szCs w:val="24"/>
        </w:rPr>
        <w:t xml:space="preserve">12. </w:t>
      </w:r>
      <w:r w:rsidR="00FB57E6">
        <w:rPr>
          <w:rFonts w:ascii="Arial" w:hAnsi="Arial" w:cs="Arial"/>
          <w:sz w:val="24"/>
          <w:szCs w:val="24"/>
        </w:rPr>
        <w:t>dubna</w:t>
      </w:r>
      <w:r w:rsidR="00C0042B">
        <w:rPr>
          <w:rFonts w:ascii="Arial" w:hAnsi="Arial" w:cs="Arial"/>
          <w:sz w:val="24"/>
          <w:szCs w:val="24"/>
        </w:rPr>
        <w:t xml:space="preserve"> 2023</w:t>
      </w:r>
      <w:r w:rsidR="00B272E9">
        <w:rPr>
          <w:rFonts w:ascii="Arial" w:hAnsi="Arial" w:cs="Arial"/>
          <w:sz w:val="24"/>
          <w:szCs w:val="24"/>
        </w:rPr>
        <w:t xml:space="preserve"> a předala Poslanecké sněmovně </w:t>
      </w:r>
      <w:r w:rsidR="002D03D5">
        <w:rPr>
          <w:rFonts w:ascii="Arial" w:hAnsi="Arial" w:cs="Arial"/>
          <w:sz w:val="24"/>
          <w:szCs w:val="24"/>
        </w:rPr>
        <w:t>Parlament</w:t>
      </w:r>
      <w:r w:rsidR="00B272E9">
        <w:rPr>
          <w:rFonts w:ascii="Arial" w:hAnsi="Arial" w:cs="Arial"/>
          <w:sz w:val="24"/>
          <w:szCs w:val="24"/>
        </w:rPr>
        <w:t>u</w:t>
      </w:r>
      <w:r w:rsidR="002D03D5">
        <w:rPr>
          <w:rFonts w:ascii="Arial" w:hAnsi="Arial" w:cs="Arial"/>
          <w:sz w:val="24"/>
          <w:szCs w:val="24"/>
        </w:rPr>
        <w:t xml:space="preserve"> ČR</w:t>
      </w:r>
      <w:r w:rsidR="00B272E9">
        <w:rPr>
          <w:rFonts w:ascii="Arial" w:hAnsi="Arial" w:cs="Arial"/>
          <w:sz w:val="24"/>
          <w:szCs w:val="24"/>
        </w:rPr>
        <w:t xml:space="preserve">, kde byla </w:t>
      </w:r>
      <w:r w:rsidR="007A1800">
        <w:rPr>
          <w:rFonts w:ascii="Arial" w:hAnsi="Arial" w:cs="Arial"/>
          <w:sz w:val="24"/>
          <w:szCs w:val="24"/>
        </w:rPr>
        <w:t xml:space="preserve">novela </w:t>
      </w:r>
      <w:r w:rsidR="00B272E9">
        <w:rPr>
          <w:rFonts w:ascii="Arial" w:hAnsi="Arial" w:cs="Arial"/>
          <w:sz w:val="24"/>
          <w:szCs w:val="24"/>
        </w:rPr>
        <w:t>projednána</w:t>
      </w:r>
      <w:r w:rsidR="002D03D5">
        <w:rPr>
          <w:rFonts w:ascii="Arial" w:hAnsi="Arial" w:cs="Arial"/>
          <w:sz w:val="24"/>
          <w:szCs w:val="24"/>
        </w:rPr>
        <w:t xml:space="preserve"> </w:t>
      </w:r>
      <w:r w:rsidR="00B272E9">
        <w:rPr>
          <w:rFonts w:ascii="Arial" w:hAnsi="Arial" w:cs="Arial"/>
          <w:sz w:val="24"/>
          <w:szCs w:val="24"/>
        </w:rPr>
        <w:t xml:space="preserve">jako sněmovní tisk č. 431. Zákon byl </w:t>
      </w:r>
      <w:r w:rsidR="00B272E9" w:rsidRPr="00F322BC">
        <w:rPr>
          <w:rFonts w:ascii="Arial" w:hAnsi="Arial" w:cs="Arial"/>
          <w:sz w:val="24"/>
          <w:szCs w:val="24"/>
        </w:rPr>
        <w:t>schválen dne</w:t>
      </w:r>
      <w:r w:rsidR="0055498A" w:rsidRPr="00F322BC">
        <w:rPr>
          <w:rFonts w:ascii="Arial" w:hAnsi="Arial" w:cs="Arial"/>
          <w:sz w:val="24"/>
          <w:szCs w:val="24"/>
        </w:rPr>
        <w:t xml:space="preserve"> </w:t>
      </w:r>
      <w:r w:rsidR="00F322BC" w:rsidRPr="00F322BC">
        <w:rPr>
          <w:rFonts w:ascii="Arial" w:hAnsi="Arial" w:cs="Arial"/>
          <w:i/>
          <w:iCs/>
          <w:color w:val="0070C0"/>
          <w:sz w:val="24"/>
          <w:szCs w:val="24"/>
        </w:rPr>
        <w:t>(bude doplněno)</w:t>
      </w:r>
      <w:r w:rsidR="00E10FDC" w:rsidRPr="00F322BC">
        <w:rPr>
          <w:rFonts w:ascii="Arial" w:hAnsi="Arial" w:cs="Arial"/>
          <w:sz w:val="24"/>
          <w:szCs w:val="24"/>
        </w:rPr>
        <w:t>.</w:t>
      </w:r>
      <w:r w:rsidR="00E10FDC" w:rsidRPr="00B272E9">
        <w:rPr>
          <w:rFonts w:ascii="Arial" w:hAnsi="Arial" w:cs="Arial"/>
          <w:color w:val="FF0000"/>
          <w:sz w:val="24"/>
          <w:szCs w:val="24"/>
        </w:rPr>
        <w:t xml:space="preserve"> </w:t>
      </w:r>
      <w:r w:rsidR="002D03D5">
        <w:rPr>
          <w:rFonts w:ascii="Arial" w:hAnsi="Arial" w:cs="Arial"/>
          <w:sz w:val="24"/>
          <w:szCs w:val="24"/>
        </w:rPr>
        <w:t xml:space="preserve">Zákon </w:t>
      </w:r>
      <w:r w:rsidR="002D03D5">
        <w:rPr>
          <w:rFonts w:ascii="Arial" w:hAnsi="Arial" w:cs="Arial"/>
          <w:sz w:val="24"/>
          <w:szCs w:val="24"/>
        </w:rPr>
        <w:lastRenderedPageBreak/>
        <w:t xml:space="preserve">má dělenou účinnost – </w:t>
      </w:r>
      <w:r w:rsidR="0055498A" w:rsidRPr="0055498A">
        <w:rPr>
          <w:rFonts w:ascii="Arial" w:hAnsi="Arial" w:cs="Arial"/>
          <w:b/>
          <w:bCs/>
          <w:sz w:val="24"/>
          <w:szCs w:val="24"/>
        </w:rPr>
        <w:t xml:space="preserve">k 1. </w:t>
      </w:r>
      <w:r w:rsidR="009466C6">
        <w:rPr>
          <w:rFonts w:ascii="Arial" w:hAnsi="Arial" w:cs="Arial"/>
          <w:b/>
          <w:bCs/>
          <w:sz w:val="24"/>
          <w:szCs w:val="24"/>
        </w:rPr>
        <w:t>lednu</w:t>
      </w:r>
      <w:r w:rsidR="0055498A" w:rsidRPr="0055498A">
        <w:rPr>
          <w:rFonts w:ascii="Arial" w:hAnsi="Arial" w:cs="Arial"/>
          <w:b/>
          <w:bCs/>
          <w:sz w:val="24"/>
          <w:szCs w:val="24"/>
        </w:rPr>
        <w:t xml:space="preserve"> 2025</w:t>
      </w:r>
      <w:r w:rsidR="0055498A">
        <w:rPr>
          <w:rFonts w:ascii="Arial" w:hAnsi="Arial" w:cs="Arial"/>
          <w:sz w:val="24"/>
          <w:szCs w:val="24"/>
        </w:rPr>
        <w:t xml:space="preserve"> nabývá účinnosti nové ustanovení § 6, podle kterého matriční úřady musí vést matriční údaje v elektronické podobě tak, </w:t>
      </w:r>
      <w:r w:rsidR="0055498A" w:rsidRPr="0055498A">
        <w:rPr>
          <w:rFonts w:ascii="Arial" w:hAnsi="Arial" w:cs="Arial"/>
          <w:sz w:val="24"/>
          <w:szCs w:val="24"/>
        </w:rPr>
        <w:t>aby mohl</w:t>
      </w:r>
      <w:r w:rsidR="0055498A">
        <w:rPr>
          <w:rFonts w:ascii="Arial" w:hAnsi="Arial" w:cs="Arial"/>
          <w:sz w:val="24"/>
          <w:szCs w:val="24"/>
        </w:rPr>
        <w:t>y</w:t>
      </w:r>
      <w:r w:rsidR="0055498A" w:rsidRPr="0055498A">
        <w:rPr>
          <w:rFonts w:ascii="Arial" w:hAnsi="Arial" w:cs="Arial"/>
          <w:sz w:val="24"/>
          <w:szCs w:val="24"/>
        </w:rPr>
        <w:t xml:space="preserve"> být sdílen</w:t>
      </w:r>
      <w:r w:rsidR="0055498A">
        <w:rPr>
          <w:rFonts w:ascii="Arial" w:hAnsi="Arial" w:cs="Arial"/>
          <w:sz w:val="24"/>
          <w:szCs w:val="24"/>
        </w:rPr>
        <w:t>y</w:t>
      </w:r>
      <w:r w:rsidR="0055498A" w:rsidRPr="0055498A">
        <w:rPr>
          <w:rFonts w:ascii="Arial" w:hAnsi="Arial" w:cs="Arial"/>
          <w:sz w:val="24"/>
          <w:szCs w:val="24"/>
        </w:rPr>
        <w:t xml:space="preserve"> ve formátu stanoveném národním standardem pro elektronické vedení matriky</w:t>
      </w:r>
      <w:r w:rsidR="0055498A">
        <w:rPr>
          <w:rFonts w:ascii="Arial" w:hAnsi="Arial" w:cs="Arial"/>
          <w:sz w:val="24"/>
          <w:szCs w:val="24"/>
        </w:rPr>
        <w:t>, k jehož vydání je Ministerstvo vnitra zmocněno v § 96 odst. 2: „</w:t>
      </w:r>
      <w:r w:rsidR="0055498A" w:rsidRPr="0055498A">
        <w:rPr>
          <w:rFonts w:ascii="Arial" w:hAnsi="Arial" w:cs="Arial"/>
          <w:sz w:val="24"/>
          <w:szCs w:val="24"/>
        </w:rPr>
        <w:t>Národní standard pro elektronické vedení matriky, který ministerstvo zveřejní ve Věstníku ministerstva a na svých internetových stránkách, stanoví výstupní datový formát matričních událostí, matričních skutečností, změn a oprav vedených pomocí výpočetní techniky a</w:t>
      </w:r>
      <w:r w:rsidR="0055498A">
        <w:rPr>
          <w:rFonts w:ascii="Arial" w:hAnsi="Arial" w:cs="Arial"/>
          <w:sz w:val="24"/>
          <w:szCs w:val="24"/>
        </w:rPr>
        <w:t> </w:t>
      </w:r>
      <w:r w:rsidR="0055498A" w:rsidRPr="0055498A">
        <w:rPr>
          <w:rFonts w:ascii="Arial" w:hAnsi="Arial" w:cs="Arial"/>
          <w:sz w:val="24"/>
          <w:szCs w:val="24"/>
        </w:rPr>
        <w:t>harmonogram předání těchto údajů do matričního informačního systému</w:t>
      </w:r>
      <w:r w:rsidR="0055498A">
        <w:rPr>
          <w:rFonts w:ascii="Arial" w:hAnsi="Arial" w:cs="Arial"/>
          <w:sz w:val="24"/>
          <w:szCs w:val="24"/>
        </w:rPr>
        <w:t>.“</w:t>
      </w:r>
    </w:p>
    <w:p w14:paraId="5A560700" w14:textId="21D53168" w:rsidR="00797E70" w:rsidRPr="002A0194" w:rsidRDefault="0055498A" w:rsidP="0055498A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2D03D5">
        <w:rPr>
          <w:rFonts w:ascii="Arial" w:hAnsi="Arial" w:cs="Arial"/>
          <w:sz w:val="24"/>
          <w:szCs w:val="24"/>
        </w:rPr>
        <w:t xml:space="preserve">stanovení o zavedení eMatriky </w:t>
      </w:r>
      <w:r w:rsidR="007E15BB">
        <w:rPr>
          <w:rFonts w:ascii="Arial" w:hAnsi="Arial" w:cs="Arial"/>
          <w:sz w:val="24"/>
          <w:szCs w:val="24"/>
        </w:rPr>
        <w:t xml:space="preserve">nabude účinnosti </w:t>
      </w:r>
      <w:r w:rsidR="00B272E9">
        <w:rPr>
          <w:rFonts w:ascii="Arial" w:hAnsi="Arial" w:cs="Arial"/>
          <w:sz w:val="24"/>
          <w:szCs w:val="24"/>
        </w:rPr>
        <w:t xml:space="preserve">dne </w:t>
      </w:r>
      <w:r w:rsidR="00B272E9" w:rsidRPr="0055498A">
        <w:rPr>
          <w:rFonts w:ascii="Arial" w:hAnsi="Arial" w:cs="Arial"/>
          <w:b/>
          <w:bCs/>
          <w:sz w:val="24"/>
          <w:szCs w:val="24"/>
        </w:rPr>
        <w:t xml:space="preserve">1. </w:t>
      </w:r>
      <w:r w:rsidR="009466C6">
        <w:rPr>
          <w:rFonts w:ascii="Arial" w:hAnsi="Arial" w:cs="Arial"/>
          <w:b/>
          <w:bCs/>
          <w:sz w:val="24"/>
          <w:szCs w:val="24"/>
        </w:rPr>
        <w:t>ledna</w:t>
      </w:r>
      <w:r w:rsidR="00B272E9" w:rsidRPr="0055498A">
        <w:rPr>
          <w:rFonts w:ascii="Arial" w:hAnsi="Arial" w:cs="Arial"/>
          <w:b/>
          <w:bCs/>
          <w:sz w:val="24"/>
          <w:szCs w:val="24"/>
        </w:rPr>
        <w:t xml:space="preserve"> 2027.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A0194">
        <w:rPr>
          <w:rFonts w:ascii="Arial" w:hAnsi="Arial" w:cs="Arial"/>
          <w:sz w:val="24"/>
          <w:szCs w:val="24"/>
        </w:rPr>
        <w:t>K tomuto datu bude informační systém spuštěn do provozu.</w:t>
      </w:r>
    </w:p>
    <w:p w14:paraId="25ABE33C" w14:textId="77777777" w:rsidR="00957556" w:rsidRPr="00C0042B" w:rsidRDefault="00957556" w:rsidP="00957556">
      <w:pPr>
        <w:pStyle w:val="Odstavecseseznamem"/>
        <w:numPr>
          <w:ilvl w:val="0"/>
          <w:numId w:val="8"/>
        </w:numPr>
        <w:spacing w:before="240"/>
        <w:ind w:left="357" w:hanging="357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C0042B">
        <w:rPr>
          <w:rFonts w:ascii="Arial" w:hAnsi="Arial" w:cs="Arial"/>
          <w:b/>
          <w:bCs/>
          <w:sz w:val="28"/>
          <w:szCs w:val="28"/>
        </w:rPr>
        <w:t xml:space="preserve">eMatrika (matriční informační systém) </w:t>
      </w:r>
    </w:p>
    <w:p w14:paraId="2A445CD5" w14:textId="20B6FAAC" w:rsidR="006A315A" w:rsidRPr="00D1594E" w:rsidRDefault="002B015B" w:rsidP="003D5A0D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2B015B">
        <w:rPr>
          <w:rFonts w:ascii="Arial" w:hAnsi="Arial" w:cs="Arial"/>
          <w:sz w:val="24"/>
          <w:szCs w:val="24"/>
        </w:rPr>
        <w:t>eMatrika představuje logicky centralizovan</w:t>
      </w:r>
      <w:r w:rsidR="005346A4">
        <w:rPr>
          <w:rFonts w:ascii="Arial" w:hAnsi="Arial" w:cs="Arial"/>
          <w:sz w:val="24"/>
          <w:szCs w:val="24"/>
        </w:rPr>
        <w:t>ý</w:t>
      </w:r>
      <w:r w:rsidRPr="002B015B">
        <w:rPr>
          <w:rFonts w:ascii="Arial" w:hAnsi="Arial" w:cs="Arial"/>
          <w:sz w:val="24"/>
          <w:szCs w:val="24"/>
        </w:rPr>
        <w:t xml:space="preserve"> informační systém</w:t>
      </w:r>
      <w:r w:rsidR="0019239F" w:rsidRPr="0019239F">
        <w:rPr>
          <w:rFonts w:ascii="Arial" w:hAnsi="Arial" w:cs="Arial"/>
          <w:sz w:val="24"/>
          <w:szCs w:val="24"/>
        </w:rPr>
        <w:t xml:space="preserve"> </w:t>
      </w:r>
      <w:r w:rsidR="0065556A" w:rsidRPr="002B015B">
        <w:rPr>
          <w:rFonts w:ascii="Arial" w:hAnsi="Arial" w:cs="Arial"/>
          <w:sz w:val="24"/>
          <w:szCs w:val="24"/>
        </w:rPr>
        <w:t xml:space="preserve">veřejné správy </w:t>
      </w:r>
      <w:r w:rsidR="005346A4">
        <w:rPr>
          <w:rFonts w:ascii="Arial" w:hAnsi="Arial" w:cs="Arial"/>
          <w:sz w:val="24"/>
          <w:szCs w:val="24"/>
        </w:rPr>
        <w:t xml:space="preserve">určený </w:t>
      </w:r>
      <w:r w:rsidR="0019239F" w:rsidRPr="002B015B">
        <w:rPr>
          <w:rFonts w:ascii="Arial" w:hAnsi="Arial" w:cs="Arial"/>
          <w:sz w:val="24"/>
          <w:szCs w:val="24"/>
        </w:rPr>
        <w:t xml:space="preserve">k výkonu matriční agendy místo stávajících </w:t>
      </w:r>
      <w:r w:rsidR="0019239F">
        <w:rPr>
          <w:rFonts w:ascii="Arial" w:hAnsi="Arial" w:cs="Arial"/>
          <w:sz w:val="24"/>
          <w:szCs w:val="24"/>
        </w:rPr>
        <w:t xml:space="preserve">izolovaných </w:t>
      </w:r>
      <w:r w:rsidR="0019239F" w:rsidRPr="002B015B">
        <w:rPr>
          <w:rFonts w:ascii="Arial" w:hAnsi="Arial" w:cs="Arial"/>
          <w:sz w:val="24"/>
          <w:szCs w:val="24"/>
        </w:rPr>
        <w:t xml:space="preserve">evidencí, které vedou </w:t>
      </w:r>
      <w:r w:rsidR="0065556A" w:rsidRPr="002B015B">
        <w:rPr>
          <w:rFonts w:ascii="Arial" w:hAnsi="Arial" w:cs="Arial"/>
          <w:sz w:val="24"/>
          <w:szCs w:val="24"/>
        </w:rPr>
        <w:t xml:space="preserve">jednotlivé matriční úřady </w:t>
      </w:r>
      <w:r w:rsidR="0019239F" w:rsidRPr="002B015B">
        <w:rPr>
          <w:rFonts w:ascii="Arial" w:hAnsi="Arial" w:cs="Arial"/>
          <w:sz w:val="24"/>
          <w:szCs w:val="24"/>
        </w:rPr>
        <w:t xml:space="preserve">prostřednictvím různých </w:t>
      </w:r>
      <w:r w:rsidR="0019239F">
        <w:rPr>
          <w:rFonts w:ascii="Arial" w:hAnsi="Arial" w:cs="Arial"/>
          <w:sz w:val="24"/>
          <w:szCs w:val="24"/>
        </w:rPr>
        <w:t>softwarových</w:t>
      </w:r>
      <w:r w:rsidR="0019239F" w:rsidRPr="002B015B">
        <w:rPr>
          <w:rFonts w:ascii="Arial" w:hAnsi="Arial" w:cs="Arial"/>
          <w:sz w:val="24"/>
          <w:szCs w:val="24"/>
        </w:rPr>
        <w:t xml:space="preserve"> řešení.</w:t>
      </w:r>
      <w:r w:rsidR="0019239F">
        <w:rPr>
          <w:rFonts w:ascii="Arial" w:hAnsi="Arial" w:cs="Arial"/>
          <w:sz w:val="24"/>
          <w:szCs w:val="24"/>
        </w:rPr>
        <w:t xml:space="preserve"> eMatrika</w:t>
      </w:r>
      <w:r w:rsidRPr="002B015B">
        <w:rPr>
          <w:rFonts w:ascii="Arial" w:hAnsi="Arial" w:cs="Arial"/>
          <w:sz w:val="24"/>
          <w:szCs w:val="24"/>
        </w:rPr>
        <w:t xml:space="preserve"> zajistí zjednodušení výkonu matriční agendy a umožní </w:t>
      </w:r>
      <w:r w:rsidR="0019239F">
        <w:rPr>
          <w:rFonts w:ascii="Arial" w:hAnsi="Arial" w:cs="Arial"/>
          <w:sz w:val="24"/>
          <w:szCs w:val="24"/>
        </w:rPr>
        <w:t xml:space="preserve">její </w:t>
      </w:r>
      <w:r w:rsidRPr="002B015B">
        <w:rPr>
          <w:rFonts w:ascii="Arial" w:hAnsi="Arial" w:cs="Arial"/>
          <w:sz w:val="24"/>
          <w:szCs w:val="24"/>
        </w:rPr>
        <w:t xml:space="preserve">jednotné </w:t>
      </w:r>
      <w:r w:rsidR="00545AC2">
        <w:rPr>
          <w:rFonts w:ascii="Arial" w:hAnsi="Arial" w:cs="Arial"/>
          <w:sz w:val="24"/>
          <w:szCs w:val="24"/>
        </w:rPr>
        <w:t>vedení</w:t>
      </w:r>
      <w:r w:rsidR="00545AC2" w:rsidRPr="002B015B">
        <w:rPr>
          <w:rFonts w:ascii="Arial" w:hAnsi="Arial" w:cs="Arial"/>
          <w:sz w:val="24"/>
          <w:szCs w:val="24"/>
        </w:rPr>
        <w:t xml:space="preserve"> </w:t>
      </w:r>
      <w:r w:rsidRPr="002B015B">
        <w:rPr>
          <w:rFonts w:ascii="Arial" w:hAnsi="Arial" w:cs="Arial"/>
          <w:sz w:val="24"/>
          <w:szCs w:val="24"/>
        </w:rPr>
        <w:t>v</w:t>
      </w:r>
      <w:r w:rsidR="0065556A">
        <w:rPr>
          <w:rFonts w:ascii="Arial" w:hAnsi="Arial" w:cs="Arial"/>
          <w:sz w:val="24"/>
          <w:szCs w:val="24"/>
        </w:rPr>
        <w:t> </w:t>
      </w:r>
      <w:r w:rsidRPr="002B015B">
        <w:rPr>
          <w:rFonts w:ascii="Arial" w:hAnsi="Arial" w:cs="Arial"/>
          <w:sz w:val="24"/>
          <w:szCs w:val="24"/>
        </w:rPr>
        <w:t xml:space="preserve">elektronické podobě. </w:t>
      </w:r>
      <w:r w:rsidR="0065556A" w:rsidRPr="0065556A">
        <w:rPr>
          <w:rFonts w:ascii="Arial" w:hAnsi="Arial" w:cs="Arial"/>
          <w:sz w:val="24"/>
          <w:szCs w:val="24"/>
        </w:rPr>
        <w:t>Souběžně ale zůstává zachováno vedení analogových matričních knih a</w:t>
      </w:r>
      <w:r w:rsidR="009466C6">
        <w:rPr>
          <w:rFonts w:ascii="Arial" w:hAnsi="Arial" w:cs="Arial"/>
          <w:sz w:val="24"/>
          <w:szCs w:val="24"/>
        </w:rPr>
        <w:t> </w:t>
      </w:r>
      <w:r w:rsidR="0065556A" w:rsidRPr="0065556A">
        <w:rPr>
          <w:rFonts w:ascii="Arial" w:hAnsi="Arial" w:cs="Arial"/>
          <w:sz w:val="24"/>
          <w:szCs w:val="24"/>
        </w:rPr>
        <w:t>principu, že zápis v</w:t>
      </w:r>
      <w:r w:rsidR="000822B5">
        <w:rPr>
          <w:rFonts w:ascii="Arial" w:hAnsi="Arial" w:cs="Arial"/>
          <w:sz w:val="24"/>
          <w:szCs w:val="24"/>
        </w:rPr>
        <w:t> informačním systému</w:t>
      </w:r>
      <w:r w:rsidR="0065556A" w:rsidRPr="0065556A">
        <w:rPr>
          <w:rFonts w:ascii="Arial" w:hAnsi="Arial" w:cs="Arial"/>
          <w:sz w:val="24"/>
          <w:szCs w:val="24"/>
        </w:rPr>
        <w:t xml:space="preserve"> se uzavírá teprve s</w:t>
      </w:r>
      <w:r w:rsidR="000822B5">
        <w:rPr>
          <w:rFonts w:ascii="Arial" w:hAnsi="Arial" w:cs="Arial"/>
          <w:sz w:val="24"/>
          <w:szCs w:val="24"/>
        </w:rPr>
        <w:t> </w:t>
      </w:r>
      <w:r w:rsidR="0065556A" w:rsidRPr="0065556A">
        <w:rPr>
          <w:rFonts w:ascii="Arial" w:hAnsi="Arial" w:cs="Arial"/>
          <w:sz w:val="24"/>
          <w:szCs w:val="24"/>
        </w:rPr>
        <w:t>uzavřením zápisu v</w:t>
      </w:r>
      <w:r w:rsidR="00FB2466">
        <w:rPr>
          <w:rFonts w:ascii="Arial" w:hAnsi="Arial" w:cs="Arial"/>
          <w:sz w:val="24"/>
          <w:szCs w:val="24"/>
        </w:rPr>
        <w:t> </w:t>
      </w:r>
      <w:r w:rsidR="0065556A" w:rsidRPr="0065556A">
        <w:rPr>
          <w:rFonts w:ascii="Arial" w:hAnsi="Arial" w:cs="Arial"/>
          <w:sz w:val="24"/>
          <w:szCs w:val="24"/>
        </w:rPr>
        <w:t xml:space="preserve">matriční knize. </w:t>
      </w:r>
      <w:r w:rsidR="006A315A" w:rsidRPr="00D1594E">
        <w:rPr>
          <w:rFonts w:ascii="Arial" w:hAnsi="Arial" w:cs="Arial"/>
          <w:sz w:val="24"/>
          <w:szCs w:val="24"/>
        </w:rPr>
        <w:t xml:space="preserve">Právo k editaci údajů </w:t>
      </w:r>
      <w:r w:rsidR="00835EFB">
        <w:rPr>
          <w:rFonts w:ascii="Arial" w:hAnsi="Arial" w:cs="Arial"/>
          <w:sz w:val="24"/>
          <w:szCs w:val="24"/>
        </w:rPr>
        <w:t xml:space="preserve">v IS </w:t>
      </w:r>
      <w:r w:rsidR="006A315A" w:rsidRPr="00D1594E">
        <w:rPr>
          <w:rFonts w:ascii="Arial" w:hAnsi="Arial" w:cs="Arial"/>
          <w:sz w:val="24"/>
          <w:szCs w:val="24"/>
        </w:rPr>
        <w:t xml:space="preserve">bude mít matriční úřad, který k dané matriční události vede rukopisně vedenou matriční knihu, ostatní matriční úřady, </w:t>
      </w:r>
      <w:r w:rsidR="00D276A2">
        <w:rPr>
          <w:rFonts w:ascii="Arial" w:hAnsi="Arial" w:cs="Arial"/>
          <w:sz w:val="24"/>
          <w:szCs w:val="24"/>
        </w:rPr>
        <w:t>resp</w:t>
      </w:r>
      <w:r w:rsidR="006A315A" w:rsidRPr="00D1594E">
        <w:rPr>
          <w:rFonts w:ascii="Arial" w:hAnsi="Arial" w:cs="Arial"/>
          <w:sz w:val="24"/>
          <w:szCs w:val="24"/>
        </w:rPr>
        <w:t xml:space="preserve">. </w:t>
      </w:r>
      <w:r w:rsidR="00D276A2">
        <w:rPr>
          <w:rFonts w:ascii="Arial" w:hAnsi="Arial" w:cs="Arial"/>
          <w:sz w:val="24"/>
          <w:szCs w:val="24"/>
        </w:rPr>
        <w:t xml:space="preserve">vybrané </w:t>
      </w:r>
      <w:r w:rsidR="006A315A" w:rsidRPr="00D1594E">
        <w:rPr>
          <w:rFonts w:ascii="Arial" w:hAnsi="Arial" w:cs="Arial"/>
          <w:sz w:val="24"/>
          <w:szCs w:val="24"/>
        </w:rPr>
        <w:t>zastupitelské úřady</w:t>
      </w:r>
      <w:r w:rsidR="00E84AE3">
        <w:rPr>
          <w:rFonts w:ascii="Arial" w:hAnsi="Arial" w:cs="Arial"/>
          <w:sz w:val="24"/>
          <w:szCs w:val="24"/>
        </w:rPr>
        <w:t>,</w:t>
      </w:r>
      <w:r w:rsidR="006A315A" w:rsidRPr="00D1594E">
        <w:rPr>
          <w:rFonts w:ascii="Arial" w:hAnsi="Arial" w:cs="Arial"/>
          <w:sz w:val="24"/>
          <w:szCs w:val="24"/>
        </w:rPr>
        <w:t xml:space="preserve"> budou mít možnost náhledu na údaje k této matriční události.</w:t>
      </w:r>
      <w:r w:rsidR="006A315A">
        <w:rPr>
          <w:rFonts w:ascii="Arial" w:hAnsi="Arial" w:cs="Arial"/>
          <w:sz w:val="24"/>
          <w:szCs w:val="24"/>
        </w:rPr>
        <w:t xml:space="preserve"> </w:t>
      </w:r>
      <w:r w:rsidR="006A315A" w:rsidRPr="00D1594E">
        <w:rPr>
          <w:rFonts w:ascii="Arial" w:hAnsi="Arial" w:cs="Arial"/>
          <w:sz w:val="24"/>
          <w:szCs w:val="24"/>
        </w:rPr>
        <w:t>Řešení vyžaduje adekvátní zabezpečení údajů jak z pohledu kybernetické bezpečnosti, tak z pohledu ochrany osobních údajů (eMatrika bude prvkem kritické informační infrastruktury).</w:t>
      </w:r>
    </w:p>
    <w:p w14:paraId="1136404C" w14:textId="10D91F15" w:rsidR="00B272E9" w:rsidRDefault="0065556A" w:rsidP="00F92718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 w:rsidRPr="002B015B">
        <w:rPr>
          <w:rFonts w:ascii="Arial" w:hAnsi="Arial" w:cs="Arial"/>
          <w:sz w:val="24"/>
          <w:szCs w:val="24"/>
        </w:rPr>
        <w:t>eMatrika bude využíván</w:t>
      </w:r>
      <w:r>
        <w:rPr>
          <w:rFonts w:ascii="Arial" w:hAnsi="Arial" w:cs="Arial"/>
          <w:sz w:val="24"/>
          <w:szCs w:val="24"/>
        </w:rPr>
        <w:t>a</w:t>
      </w:r>
      <w:r w:rsidRPr="002B015B">
        <w:rPr>
          <w:rFonts w:ascii="Arial" w:hAnsi="Arial" w:cs="Arial"/>
          <w:sz w:val="24"/>
          <w:szCs w:val="24"/>
        </w:rPr>
        <w:t xml:space="preserve"> všemi matričními úřady na území České republiky</w:t>
      </w:r>
      <w:r w:rsidR="00B272E9">
        <w:rPr>
          <w:rFonts w:ascii="Arial" w:hAnsi="Arial" w:cs="Arial"/>
          <w:sz w:val="24"/>
          <w:szCs w:val="24"/>
        </w:rPr>
        <w:t>.</w:t>
      </w:r>
      <w:r w:rsidR="00E84AE3" w:rsidRPr="00E84AE3">
        <w:rPr>
          <w:rFonts w:ascii="Arial" w:hAnsi="Arial" w:cs="Arial"/>
          <w:sz w:val="24"/>
          <w:szCs w:val="24"/>
        </w:rPr>
        <w:t xml:space="preserve"> </w:t>
      </w:r>
      <w:r w:rsidR="00E84AE3">
        <w:rPr>
          <w:rFonts w:ascii="Arial" w:hAnsi="Arial" w:cs="Arial"/>
          <w:sz w:val="24"/>
          <w:szCs w:val="24"/>
        </w:rPr>
        <w:t>E</w:t>
      </w:r>
      <w:r w:rsidR="00E84AE3" w:rsidRPr="00D1594E">
        <w:rPr>
          <w:rFonts w:ascii="Arial" w:hAnsi="Arial" w:cs="Arial"/>
          <w:sz w:val="24"/>
          <w:szCs w:val="24"/>
        </w:rPr>
        <w:t>xistence centrální databáze matričních údajů</w:t>
      </w:r>
      <w:r w:rsidR="00E84AE3">
        <w:rPr>
          <w:rFonts w:ascii="Arial" w:hAnsi="Arial" w:cs="Arial"/>
          <w:sz w:val="24"/>
          <w:szCs w:val="24"/>
        </w:rPr>
        <w:t xml:space="preserve"> </w:t>
      </w:r>
      <w:r w:rsidR="009A08D3">
        <w:rPr>
          <w:rFonts w:ascii="Arial" w:hAnsi="Arial" w:cs="Arial"/>
          <w:sz w:val="24"/>
          <w:szCs w:val="24"/>
        </w:rPr>
        <w:t xml:space="preserve">umožní </w:t>
      </w:r>
      <w:r w:rsidR="003C5E32">
        <w:rPr>
          <w:rFonts w:ascii="Arial" w:hAnsi="Arial" w:cs="Arial"/>
          <w:sz w:val="24"/>
          <w:szCs w:val="24"/>
        </w:rPr>
        <w:t xml:space="preserve">postupné </w:t>
      </w:r>
      <w:r w:rsidR="009A08D3" w:rsidRPr="009A08D3">
        <w:rPr>
          <w:rFonts w:ascii="Arial" w:hAnsi="Arial" w:cs="Arial"/>
          <w:sz w:val="24"/>
          <w:szCs w:val="24"/>
        </w:rPr>
        <w:t>omezení místní příslušnosti matričních úřadů, takže klient si nově bude moci vyřídit většinu záležitostí u kteréhokoli matričního úřadu.</w:t>
      </w:r>
      <w:r w:rsidR="00F92718">
        <w:rPr>
          <w:rFonts w:ascii="Arial" w:hAnsi="Arial" w:cs="Arial"/>
          <w:sz w:val="24"/>
          <w:szCs w:val="24"/>
        </w:rPr>
        <w:t xml:space="preserve"> </w:t>
      </w:r>
      <w:r w:rsidR="003C5E32">
        <w:rPr>
          <w:rFonts w:ascii="Arial" w:hAnsi="Arial" w:cs="Arial"/>
          <w:sz w:val="24"/>
          <w:szCs w:val="24"/>
        </w:rPr>
        <w:t>M</w:t>
      </w:r>
      <w:r w:rsidR="009A08D3" w:rsidRPr="009A08D3">
        <w:rPr>
          <w:rFonts w:ascii="Arial" w:hAnsi="Arial" w:cs="Arial"/>
          <w:sz w:val="24"/>
          <w:szCs w:val="24"/>
        </w:rPr>
        <w:t xml:space="preserve">ožnost </w:t>
      </w:r>
      <w:r w:rsidR="003C5E32" w:rsidRPr="009A08D3">
        <w:rPr>
          <w:rFonts w:ascii="Arial" w:hAnsi="Arial" w:cs="Arial"/>
          <w:sz w:val="24"/>
          <w:szCs w:val="24"/>
        </w:rPr>
        <w:t xml:space="preserve">vyřídit </w:t>
      </w:r>
      <w:r w:rsidR="003C5E32">
        <w:rPr>
          <w:rFonts w:ascii="Arial" w:hAnsi="Arial" w:cs="Arial"/>
          <w:sz w:val="24"/>
          <w:szCs w:val="24"/>
        </w:rPr>
        <w:t xml:space="preserve">žádost </w:t>
      </w:r>
      <w:r w:rsidR="003C5E32" w:rsidRPr="009A08D3">
        <w:rPr>
          <w:rFonts w:ascii="Arial" w:hAnsi="Arial" w:cs="Arial"/>
          <w:sz w:val="24"/>
          <w:szCs w:val="24"/>
        </w:rPr>
        <w:t xml:space="preserve">na počkání </w:t>
      </w:r>
      <w:r w:rsidR="009A08D3" w:rsidRPr="009A08D3">
        <w:rPr>
          <w:rFonts w:ascii="Arial" w:hAnsi="Arial" w:cs="Arial"/>
          <w:sz w:val="24"/>
          <w:szCs w:val="24"/>
        </w:rPr>
        <w:t xml:space="preserve">bude zpočátku limitována tím, že databáze bude </w:t>
      </w:r>
      <w:r w:rsidR="003C5E32">
        <w:rPr>
          <w:rFonts w:ascii="Arial" w:hAnsi="Arial" w:cs="Arial"/>
          <w:sz w:val="24"/>
          <w:szCs w:val="24"/>
        </w:rPr>
        <w:t xml:space="preserve">kromě nových </w:t>
      </w:r>
      <w:r w:rsidR="002D2AF1">
        <w:rPr>
          <w:rFonts w:ascii="Arial" w:hAnsi="Arial" w:cs="Arial"/>
          <w:sz w:val="24"/>
          <w:szCs w:val="24"/>
        </w:rPr>
        <w:t xml:space="preserve">zápisů </w:t>
      </w:r>
      <w:r w:rsidR="002D2AF1" w:rsidRPr="009A08D3">
        <w:rPr>
          <w:rFonts w:ascii="Arial" w:hAnsi="Arial" w:cs="Arial"/>
          <w:sz w:val="24"/>
          <w:szCs w:val="24"/>
        </w:rPr>
        <w:t>obsahovat</w:t>
      </w:r>
      <w:r w:rsidR="002D2AF1">
        <w:rPr>
          <w:rFonts w:ascii="Arial" w:hAnsi="Arial" w:cs="Arial"/>
          <w:sz w:val="24"/>
          <w:szCs w:val="24"/>
        </w:rPr>
        <w:t xml:space="preserve"> pouze </w:t>
      </w:r>
      <w:r w:rsidR="003C5E32">
        <w:rPr>
          <w:rFonts w:ascii="Arial" w:hAnsi="Arial" w:cs="Arial"/>
          <w:sz w:val="24"/>
          <w:szCs w:val="24"/>
        </w:rPr>
        <w:t xml:space="preserve">údaje </w:t>
      </w:r>
      <w:r w:rsidR="003C5E32" w:rsidRPr="003C5E32">
        <w:rPr>
          <w:rFonts w:ascii="Arial" w:hAnsi="Arial" w:cs="Arial"/>
          <w:sz w:val="24"/>
          <w:szCs w:val="24"/>
        </w:rPr>
        <w:t>přenesené ze stávajících lokálních matričních systémů</w:t>
      </w:r>
      <w:r w:rsidR="003C5E32">
        <w:rPr>
          <w:rFonts w:ascii="Arial" w:hAnsi="Arial" w:cs="Arial"/>
          <w:sz w:val="24"/>
          <w:szCs w:val="24"/>
        </w:rPr>
        <w:t xml:space="preserve"> (tedy údaje </w:t>
      </w:r>
      <w:r w:rsidR="003C5E32" w:rsidRPr="003C5E32">
        <w:rPr>
          <w:rFonts w:ascii="Arial" w:hAnsi="Arial" w:cs="Arial"/>
          <w:sz w:val="24"/>
          <w:szCs w:val="24"/>
        </w:rPr>
        <w:t>zapsané od roku 2006</w:t>
      </w:r>
      <w:r w:rsidR="003C5E32">
        <w:rPr>
          <w:rFonts w:ascii="Arial" w:hAnsi="Arial" w:cs="Arial"/>
          <w:sz w:val="24"/>
          <w:szCs w:val="24"/>
        </w:rPr>
        <w:t>)</w:t>
      </w:r>
      <w:r w:rsidR="003C5E32" w:rsidRPr="003C5E32">
        <w:rPr>
          <w:rFonts w:ascii="Arial" w:hAnsi="Arial" w:cs="Arial"/>
          <w:sz w:val="24"/>
          <w:szCs w:val="24"/>
        </w:rPr>
        <w:t>,</w:t>
      </w:r>
      <w:r w:rsidR="009A08D3" w:rsidRPr="009A08D3">
        <w:rPr>
          <w:rFonts w:ascii="Arial" w:hAnsi="Arial" w:cs="Arial"/>
          <w:sz w:val="24"/>
          <w:szCs w:val="24"/>
        </w:rPr>
        <w:t xml:space="preserve"> takže žádost klienta </w:t>
      </w:r>
      <w:r w:rsidR="003C5E32">
        <w:rPr>
          <w:rFonts w:ascii="Arial" w:hAnsi="Arial" w:cs="Arial"/>
          <w:sz w:val="24"/>
          <w:szCs w:val="24"/>
        </w:rPr>
        <w:t>bude vyřízena</w:t>
      </w:r>
      <w:r w:rsidR="009A08D3" w:rsidRPr="009A08D3">
        <w:rPr>
          <w:rFonts w:ascii="Arial" w:hAnsi="Arial" w:cs="Arial"/>
          <w:sz w:val="24"/>
          <w:szCs w:val="24"/>
        </w:rPr>
        <w:t xml:space="preserve"> s určitou prodlevou</w:t>
      </w:r>
      <w:r w:rsidR="003C5E32">
        <w:rPr>
          <w:rFonts w:ascii="Arial" w:hAnsi="Arial" w:cs="Arial"/>
          <w:sz w:val="24"/>
          <w:szCs w:val="24"/>
        </w:rPr>
        <w:t>.</w:t>
      </w:r>
      <w:r w:rsidR="002D2AF1">
        <w:rPr>
          <w:rFonts w:ascii="Arial" w:hAnsi="Arial" w:cs="Arial"/>
          <w:sz w:val="24"/>
          <w:szCs w:val="24"/>
        </w:rPr>
        <w:t xml:space="preserve"> </w:t>
      </w:r>
      <w:r w:rsidR="003C5E32">
        <w:rPr>
          <w:rFonts w:ascii="Arial" w:hAnsi="Arial" w:cs="Arial"/>
          <w:sz w:val="24"/>
          <w:szCs w:val="24"/>
        </w:rPr>
        <w:t>Ú</w:t>
      </w:r>
      <w:r w:rsidR="009A08D3" w:rsidRPr="009A08D3">
        <w:rPr>
          <w:rFonts w:ascii="Arial" w:hAnsi="Arial" w:cs="Arial"/>
          <w:sz w:val="24"/>
          <w:szCs w:val="24"/>
        </w:rPr>
        <w:t>daje k matričním událostem, které nastaly před lednem 2006, budou do eMatriky dopisovány v</w:t>
      </w:r>
      <w:r w:rsidR="00F92718">
        <w:rPr>
          <w:rFonts w:ascii="Arial" w:hAnsi="Arial" w:cs="Arial"/>
          <w:sz w:val="24"/>
          <w:szCs w:val="24"/>
        </w:rPr>
        <w:t> </w:t>
      </w:r>
      <w:r w:rsidR="009A08D3" w:rsidRPr="009A08D3">
        <w:rPr>
          <w:rFonts w:ascii="Arial" w:hAnsi="Arial" w:cs="Arial"/>
          <w:sz w:val="24"/>
          <w:szCs w:val="24"/>
        </w:rPr>
        <w:t xml:space="preserve">okamžiku, kdy dojde k jejich změně, resp. klient požádá o výkon konkrétního </w:t>
      </w:r>
      <w:r w:rsidR="009A08D3" w:rsidRPr="009A08D3">
        <w:rPr>
          <w:rFonts w:ascii="Arial" w:hAnsi="Arial" w:cs="Arial"/>
          <w:sz w:val="24"/>
          <w:szCs w:val="24"/>
        </w:rPr>
        <w:lastRenderedPageBreak/>
        <w:t>matričního úkonu. S přibývajícími údaji v systému bude postupně narůstat možnost rychlejšího poskytnutí služby.</w:t>
      </w:r>
      <w:r w:rsidR="000D74E0">
        <w:rPr>
          <w:rFonts w:ascii="Arial" w:hAnsi="Arial" w:cs="Arial"/>
          <w:sz w:val="24"/>
          <w:szCs w:val="24"/>
        </w:rPr>
        <w:t xml:space="preserve"> </w:t>
      </w:r>
    </w:p>
    <w:p w14:paraId="65B902B5" w14:textId="3D6C252F" w:rsidR="0065556A" w:rsidRDefault="000D74E0" w:rsidP="002D2AF1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65556A" w:rsidRPr="002B015B">
        <w:rPr>
          <w:rFonts w:ascii="Arial" w:hAnsi="Arial" w:cs="Arial"/>
          <w:sz w:val="24"/>
          <w:szCs w:val="24"/>
        </w:rPr>
        <w:t xml:space="preserve">ybrané zastupitelské úřady </w:t>
      </w:r>
      <w:r w:rsidR="0065556A">
        <w:rPr>
          <w:rFonts w:ascii="Arial" w:hAnsi="Arial" w:cs="Arial"/>
          <w:sz w:val="24"/>
          <w:szCs w:val="24"/>
        </w:rPr>
        <w:t xml:space="preserve">ČR </w:t>
      </w:r>
      <w:r w:rsidR="0065556A" w:rsidRPr="002B015B">
        <w:rPr>
          <w:rFonts w:ascii="Arial" w:hAnsi="Arial" w:cs="Arial"/>
          <w:sz w:val="24"/>
          <w:szCs w:val="24"/>
        </w:rPr>
        <w:t>v</w:t>
      </w:r>
      <w:r w:rsidR="0065556A">
        <w:rPr>
          <w:rFonts w:ascii="Arial" w:hAnsi="Arial" w:cs="Arial"/>
          <w:sz w:val="24"/>
          <w:szCs w:val="24"/>
        </w:rPr>
        <w:t> </w:t>
      </w:r>
      <w:r w:rsidR="0065556A" w:rsidRPr="002B015B">
        <w:rPr>
          <w:rFonts w:ascii="Arial" w:hAnsi="Arial" w:cs="Arial"/>
          <w:sz w:val="24"/>
          <w:szCs w:val="24"/>
        </w:rPr>
        <w:t>zahraničí</w:t>
      </w:r>
      <w:r w:rsidR="0065556A">
        <w:rPr>
          <w:rFonts w:ascii="Arial" w:hAnsi="Arial" w:cs="Arial"/>
          <w:sz w:val="24"/>
          <w:szCs w:val="24"/>
        </w:rPr>
        <w:t xml:space="preserve">, které </w:t>
      </w:r>
      <w:r w:rsidR="0065556A" w:rsidRPr="002B015B">
        <w:rPr>
          <w:rFonts w:ascii="Arial" w:hAnsi="Arial" w:cs="Arial"/>
          <w:sz w:val="24"/>
          <w:szCs w:val="24"/>
        </w:rPr>
        <w:t xml:space="preserve">budou </w:t>
      </w:r>
      <w:r>
        <w:rPr>
          <w:rFonts w:ascii="Arial" w:hAnsi="Arial" w:cs="Arial"/>
          <w:sz w:val="24"/>
          <w:szCs w:val="24"/>
        </w:rPr>
        <w:t xml:space="preserve">mít přístup do eMatriky, budou </w:t>
      </w:r>
      <w:r w:rsidR="0065556A">
        <w:rPr>
          <w:rFonts w:ascii="Arial" w:hAnsi="Arial" w:cs="Arial"/>
          <w:sz w:val="24"/>
          <w:szCs w:val="24"/>
        </w:rPr>
        <w:t xml:space="preserve">nově </w:t>
      </w:r>
      <w:r w:rsidR="0065556A" w:rsidRPr="002B015B">
        <w:rPr>
          <w:rFonts w:ascii="Arial" w:hAnsi="Arial" w:cs="Arial"/>
          <w:sz w:val="24"/>
          <w:szCs w:val="24"/>
        </w:rPr>
        <w:t xml:space="preserve">oprávněny k výkonu </w:t>
      </w:r>
      <w:r w:rsidR="0065556A">
        <w:rPr>
          <w:rFonts w:ascii="Arial" w:hAnsi="Arial" w:cs="Arial"/>
          <w:sz w:val="24"/>
          <w:szCs w:val="24"/>
        </w:rPr>
        <w:t xml:space="preserve">některých dalších </w:t>
      </w:r>
      <w:r w:rsidR="0065556A" w:rsidRPr="002B015B">
        <w:rPr>
          <w:rFonts w:ascii="Arial" w:hAnsi="Arial" w:cs="Arial"/>
          <w:sz w:val="24"/>
          <w:szCs w:val="24"/>
        </w:rPr>
        <w:t>matričních činností</w:t>
      </w:r>
      <w:r w:rsidR="00B272E9">
        <w:rPr>
          <w:rFonts w:ascii="Arial" w:hAnsi="Arial" w:cs="Arial"/>
          <w:sz w:val="24"/>
          <w:szCs w:val="24"/>
        </w:rPr>
        <w:t xml:space="preserve">, čímž se </w:t>
      </w:r>
      <w:r w:rsidR="00B272E9" w:rsidRPr="002B015B">
        <w:rPr>
          <w:rFonts w:ascii="Arial" w:hAnsi="Arial" w:cs="Arial"/>
          <w:sz w:val="24"/>
          <w:szCs w:val="24"/>
        </w:rPr>
        <w:t>zjednoduší přístup</w:t>
      </w:r>
      <w:r w:rsidR="006A315A">
        <w:rPr>
          <w:rFonts w:ascii="Arial" w:hAnsi="Arial" w:cs="Arial"/>
          <w:sz w:val="24"/>
          <w:szCs w:val="24"/>
        </w:rPr>
        <w:t xml:space="preserve"> </w:t>
      </w:r>
      <w:r w:rsidR="00B272E9" w:rsidRPr="002B015B">
        <w:rPr>
          <w:rFonts w:ascii="Arial" w:hAnsi="Arial" w:cs="Arial"/>
          <w:sz w:val="24"/>
          <w:szCs w:val="24"/>
        </w:rPr>
        <w:t xml:space="preserve">k matričním úkonům pro </w:t>
      </w:r>
      <w:r w:rsidR="00F92718">
        <w:rPr>
          <w:rFonts w:ascii="Arial" w:hAnsi="Arial" w:cs="Arial"/>
          <w:sz w:val="24"/>
          <w:szCs w:val="24"/>
        </w:rPr>
        <w:t>klienty</w:t>
      </w:r>
      <w:r w:rsidR="00B272E9" w:rsidRPr="002B015B">
        <w:rPr>
          <w:rFonts w:ascii="Arial" w:hAnsi="Arial" w:cs="Arial"/>
          <w:sz w:val="24"/>
          <w:szCs w:val="24"/>
        </w:rPr>
        <w:t xml:space="preserve"> dlouhodobě pobývají</w:t>
      </w:r>
      <w:r w:rsidR="00F92718">
        <w:rPr>
          <w:rFonts w:ascii="Arial" w:hAnsi="Arial" w:cs="Arial"/>
          <w:sz w:val="24"/>
          <w:szCs w:val="24"/>
        </w:rPr>
        <w:t>cí</w:t>
      </w:r>
      <w:r w:rsidR="00B272E9" w:rsidRPr="002B015B">
        <w:rPr>
          <w:rFonts w:ascii="Arial" w:hAnsi="Arial" w:cs="Arial"/>
          <w:sz w:val="24"/>
          <w:szCs w:val="24"/>
        </w:rPr>
        <w:t xml:space="preserve"> v zahraničí.</w:t>
      </w:r>
    </w:p>
    <w:p w14:paraId="7F38E09B" w14:textId="110D9685" w:rsidR="00D1594E" w:rsidRDefault="00D1594E" w:rsidP="00795059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 w:rsidRPr="00D1594E">
        <w:rPr>
          <w:rFonts w:ascii="Arial" w:hAnsi="Arial" w:cs="Arial"/>
          <w:sz w:val="24"/>
          <w:szCs w:val="24"/>
        </w:rPr>
        <w:t xml:space="preserve">eMatrika </w:t>
      </w:r>
      <w:r w:rsidR="002D2AF1">
        <w:rPr>
          <w:rFonts w:ascii="Arial" w:hAnsi="Arial" w:cs="Arial"/>
          <w:sz w:val="24"/>
          <w:szCs w:val="24"/>
        </w:rPr>
        <w:t xml:space="preserve">také </w:t>
      </w:r>
      <w:r w:rsidRPr="00D1594E">
        <w:rPr>
          <w:rFonts w:ascii="Arial" w:hAnsi="Arial" w:cs="Arial"/>
          <w:sz w:val="24"/>
          <w:szCs w:val="24"/>
        </w:rPr>
        <w:t>umožní klientů</w:t>
      </w:r>
      <w:r w:rsidR="00FA695B">
        <w:rPr>
          <w:rFonts w:ascii="Arial" w:hAnsi="Arial" w:cs="Arial"/>
          <w:sz w:val="24"/>
          <w:szCs w:val="24"/>
        </w:rPr>
        <w:t>m</w:t>
      </w:r>
      <w:r w:rsidRPr="00D1594E">
        <w:rPr>
          <w:rFonts w:ascii="Arial" w:hAnsi="Arial" w:cs="Arial"/>
          <w:sz w:val="24"/>
          <w:szCs w:val="24"/>
        </w:rPr>
        <w:t xml:space="preserve"> veřejné správy </w:t>
      </w:r>
      <w:r w:rsidR="00FA695B">
        <w:rPr>
          <w:rFonts w:ascii="Arial" w:hAnsi="Arial" w:cs="Arial"/>
          <w:sz w:val="24"/>
          <w:szCs w:val="24"/>
        </w:rPr>
        <w:t xml:space="preserve">podat žádost </w:t>
      </w:r>
      <w:r w:rsidRPr="00D1594E">
        <w:rPr>
          <w:rFonts w:ascii="Arial" w:hAnsi="Arial" w:cs="Arial"/>
          <w:sz w:val="24"/>
          <w:szCs w:val="24"/>
        </w:rPr>
        <w:t xml:space="preserve">o </w:t>
      </w:r>
      <w:r w:rsidR="00FA695B">
        <w:rPr>
          <w:rFonts w:ascii="Arial" w:hAnsi="Arial" w:cs="Arial"/>
          <w:sz w:val="24"/>
          <w:szCs w:val="24"/>
        </w:rPr>
        <w:t xml:space="preserve">většinu </w:t>
      </w:r>
      <w:r w:rsidRPr="00D1594E">
        <w:rPr>
          <w:rFonts w:ascii="Arial" w:hAnsi="Arial" w:cs="Arial"/>
          <w:sz w:val="24"/>
          <w:szCs w:val="24"/>
        </w:rPr>
        <w:t>matriční</w:t>
      </w:r>
      <w:r w:rsidR="00FA695B">
        <w:rPr>
          <w:rFonts w:ascii="Arial" w:hAnsi="Arial" w:cs="Arial"/>
          <w:sz w:val="24"/>
          <w:szCs w:val="24"/>
        </w:rPr>
        <w:t>ch</w:t>
      </w:r>
      <w:r w:rsidRPr="00D1594E">
        <w:rPr>
          <w:rFonts w:ascii="Arial" w:hAnsi="Arial" w:cs="Arial"/>
          <w:sz w:val="24"/>
          <w:szCs w:val="24"/>
        </w:rPr>
        <w:t xml:space="preserve"> </w:t>
      </w:r>
      <w:r w:rsidR="00FA695B" w:rsidRPr="00D1594E">
        <w:rPr>
          <w:rFonts w:ascii="Arial" w:hAnsi="Arial" w:cs="Arial"/>
          <w:sz w:val="24"/>
          <w:szCs w:val="24"/>
        </w:rPr>
        <w:t>služ</w:t>
      </w:r>
      <w:r w:rsidR="00FA695B">
        <w:rPr>
          <w:rFonts w:ascii="Arial" w:hAnsi="Arial" w:cs="Arial"/>
          <w:sz w:val="24"/>
          <w:szCs w:val="24"/>
        </w:rPr>
        <w:t>eb</w:t>
      </w:r>
      <w:r w:rsidR="00FA695B" w:rsidRPr="00D1594E">
        <w:rPr>
          <w:rFonts w:ascii="Arial" w:hAnsi="Arial" w:cs="Arial"/>
          <w:sz w:val="24"/>
          <w:szCs w:val="24"/>
        </w:rPr>
        <w:t xml:space="preserve"> </w:t>
      </w:r>
      <w:r w:rsidRPr="00D1594E">
        <w:rPr>
          <w:rFonts w:ascii="Arial" w:hAnsi="Arial" w:cs="Arial"/>
          <w:sz w:val="24"/>
          <w:szCs w:val="24"/>
        </w:rPr>
        <w:t>elektronicky</w:t>
      </w:r>
      <w:r w:rsidR="00FA695B">
        <w:rPr>
          <w:rFonts w:ascii="Arial" w:hAnsi="Arial" w:cs="Arial"/>
          <w:sz w:val="24"/>
          <w:szCs w:val="24"/>
        </w:rPr>
        <w:t xml:space="preserve"> a </w:t>
      </w:r>
      <w:r w:rsidRPr="00D1594E">
        <w:rPr>
          <w:rFonts w:ascii="Arial" w:hAnsi="Arial" w:cs="Arial"/>
          <w:sz w:val="24"/>
          <w:szCs w:val="24"/>
        </w:rPr>
        <w:t xml:space="preserve">vybrané služby </w:t>
      </w:r>
      <w:r w:rsidR="00FA695B">
        <w:rPr>
          <w:rFonts w:ascii="Arial" w:hAnsi="Arial" w:cs="Arial"/>
          <w:sz w:val="24"/>
          <w:szCs w:val="24"/>
        </w:rPr>
        <w:t xml:space="preserve">budou </w:t>
      </w:r>
      <w:r w:rsidRPr="00D1594E">
        <w:rPr>
          <w:rFonts w:ascii="Arial" w:hAnsi="Arial" w:cs="Arial"/>
          <w:sz w:val="24"/>
          <w:szCs w:val="24"/>
        </w:rPr>
        <w:t>elektronicky</w:t>
      </w:r>
      <w:r w:rsidR="00FA695B">
        <w:rPr>
          <w:rFonts w:ascii="Arial" w:hAnsi="Arial" w:cs="Arial"/>
          <w:sz w:val="24"/>
          <w:szCs w:val="24"/>
        </w:rPr>
        <w:t xml:space="preserve"> také vyřízeny</w:t>
      </w:r>
      <w:r w:rsidR="000D74E0">
        <w:rPr>
          <w:rFonts w:ascii="Arial" w:hAnsi="Arial" w:cs="Arial"/>
          <w:sz w:val="24"/>
          <w:szCs w:val="24"/>
        </w:rPr>
        <w:t>.</w:t>
      </w:r>
      <w:r w:rsidR="002A0194">
        <w:rPr>
          <w:rFonts w:ascii="Arial" w:hAnsi="Arial" w:cs="Arial"/>
          <w:sz w:val="24"/>
          <w:szCs w:val="24"/>
        </w:rPr>
        <w:t xml:space="preserve"> </w:t>
      </w:r>
      <w:r w:rsidRPr="00D1594E">
        <w:rPr>
          <w:rFonts w:ascii="Arial" w:hAnsi="Arial" w:cs="Arial"/>
          <w:sz w:val="24"/>
          <w:szCs w:val="24"/>
        </w:rPr>
        <w:t>Služby budou dostupné na portálu eMatriky, resp. na Portálu veřejné správy/Portálu občana.</w:t>
      </w:r>
      <w:r w:rsidR="000D74E0">
        <w:rPr>
          <w:rFonts w:ascii="Arial" w:hAnsi="Arial" w:cs="Arial"/>
          <w:sz w:val="24"/>
          <w:szCs w:val="24"/>
        </w:rPr>
        <w:t xml:space="preserve"> </w:t>
      </w:r>
      <w:r w:rsidR="00C0701C">
        <w:rPr>
          <w:rFonts w:ascii="Arial" w:hAnsi="Arial" w:cs="Arial"/>
          <w:sz w:val="24"/>
          <w:szCs w:val="24"/>
        </w:rPr>
        <w:t xml:space="preserve">Bude </w:t>
      </w:r>
      <w:r w:rsidR="00FA695B">
        <w:rPr>
          <w:rFonts w:ascii="Arial" w:hAnsi="Arial" w:cs="Arial"/>
          <w:sz w:val="24"/>
          <w:szCs w:val="24"/>
        </w:rPr>
        <w:t xml:space="preserve">také </w:t>
      </w:r>
      <w:r w:rsidR="00C0701C">
        <w:rPr>
          <w:rFonts w:ascii="Arial" w:hAnsi="Arial" w:cs="Arial"/>
          <w:sz w:val="24"/>
          <w:szCs w:val="24"/>
        </w:rPr>
        <w:t xml:space="preserve">možné vydávat </w:t>
      </w:r>
      <w:r w:rsidR="000D74E0" w:rsidRPr="000D74E0">
        <w:rPr>
          <w:rFonts w:ascii="Arial" w:hAnsi="Arial" w:cs="Arial"/>
          <w:sz w:val="24"/>
          <w:szCs w:val="24"/>
        </w:rPr>
        <w:t>elektronick</w:t>
      </w:r>
      <w:r w:rsidR="000D74E0">
        <w:rPr>
          <w:rFonts w:ascii="Arial" w:hAnsi="Arial" w:cs="Arial"/>
          <w:sz w:val="24"/>
          <w:szCs w:val="24"/>
        </w:rPr>
        <w:t>é</w:t>
      </w:r>
      <w:r w:rsidR="000D74E0" w:rsidRPr="000D74E0">
        <w:rPr>
          <w:rFonts w:ascii="Arial" w:hAnsi="Arial" w:cs="Arial"/>
          <w:sz w:val="24"/>
          <w:szCs w:val="24"/>
        </w:rPr>
        <w:t xml:space="preserve"> matriční doklad</w:t>
      </w:r>
      <w:r w:rsidR="000D74E0">
        <w:rPr>
          <w:rFonts w:ascii="Arial" w:hAnsi="Arial" w:cs="Arial"/>
          <w:sz w:val="24"/>
          <w:szCs w:val="24"/>
        </w:rPr>
        <w:t>y</w:t>
      </w:r>
      <w:r w:rsidR="000D74E0" w:rsidRPr="000D74E0">
        <w:rPr>
          <w:rFonts w:ascii="Arial" w:hAnsi="Arial" w:cs="Arial"/>
          <w:sz w:val="24"/>
          <w:szCs w:val="24"/>
        </w:rPr>
        <w:t>.</w:t>
      </w:r>
    </w:p>
    <w:p w14:paraId="476976AA" w14:textId="32E167EB" w:rsidR="00D1594E" w:rsidRPr="00D1594E" w:rsidRDefault="00795059" w:rsidP="00795059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eMatrika zajistí v</w:t>
      </w:r>
      <w:r w:rsidRPr="00D1594E">
        <w:rPr>
          <w:rFonts w:ascii="Arial" w:hAnsi="Arial" w:cs="Arial"/>
          <w:sz w:val="24"/>
          <w:szCs w:val="24"/>
        </w:rPr>
        <w:t xml:space="preserve">e většině případů automatické plnění oznamovací povinnosti navázané na matriční činnosti vůči dalším </w:t>
      </w:r>
      <w:r>
        <w:rPr>
          <w:rFonts w:ascii="Arial" w:hAnsi="Arial" w:cs="Arial"/>
          <w:sz w:val="24"/>
          <w:szCs w:val="24"/>
        </w:rPr>
        <w:t xml:space="preserve">informačním systémům </w:t>
      </w:r>
      <w:r w:rsidRPr="00D1594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 </w:t>
      </w:r>
      <w:r w:rsidRPr="00D1594E">
        <w:rPr>
          <w:rFonts w:ascii="Arial" w:hAnsi="Arial" w:cs="Arial"/>
          <w:sz w:val="24"/>
          <w:szCs w:val="24"/>
        </w:rPr>
        <w:t xml:space="preserve">orgánům veřejné moci. Toto povede ke zjednodušení výkonu matriční činnosti vzhledem k tomu, že matrikářům odpadne povinnost zapisované údaje opakovaně zasílat všem dotčeným agendám. </w:t>
      </w:r>
    </w:p>
    <w:p w14:paraId="33FA2336" w14:textId="52B109F8" w:rsidR="00D1594E" w:rsidRDefault="00D1594E" w:rsidP="00F75337">
      <w:pPr>
        <w:pStyle w:val="Odstavecseseznamem"/>
        <w:spacing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 w:rsidRPr="00D1594E">
        <w:rPr>
          <w:rFonts w:ascii="Arial" w:hAnsi="Arial" w:cs="Arial"/>
          <w:sz w:val="24"/>
          <w:szCs w:val="24"/>
        </w:rPr>
        <w:t xml:space="preserve">Přínosem </w:t>
      </w:r>
      <w:r w:rsidR="00795059">
        <w:rPr>
          <w:rFonts w:ascii="Arial" w:hAnsi="Arial" w:cs="Arial"/>
          <w:sz w:val="24"/>
          <w:szCs w:val="24"/>
        </w:rPr>
        <w:t xml:space="preserve">eMatriky </w:t>
      </w:r>
      <w:r w:rsidRPr="00D1594E">
        <w:rPr>
          <w:rFonts w:ascii="Arial" w:hAnsi="Arial" w:cs="Arial"/>
          <w:sz w:val="24"/>
          <w:szCs w:val="24"/>
        </w:rPr>
        <w:t xml:space="preserve">bude také existence centrální evidence prohlášení o určení otcovství, </w:t>
      </w:r>
      <w:r w:rsidR="00795059">
        <w:rPr>
          <w:rFonts w:ascii="Arial" w:hAnsi="Arial" w:cs="Arial"/>
          <w:sz w:val="24"/>
          <w:szCs w:val="24"/>
        </w:rPr>
        <w:t xml:space="preserve">evidence </w:t>
      </w:r>
      <w:r w:rsidRPr="00D1594E">
        <w:rPr>
          <w:rFonts w:ascii="Arial" w:hAnsi="Arial" w:cs="Arial"/>
          <w:sz w:val="24"/>
          <w:szCs w:val="24"/>
        </w:rPr>
        <w:t xml:space="preserve">matričních tiskopisů a </w:t>
      </w:r>
      <w:r w:rsidR="00795059">
        <w:rPr>
          <w:rFonts w:ascii="Arial" w:hAnsi="Arial" w:cs="Arial"/>
          <w:sz w:val="24"/>
          <w:szCs w:val="24"/>
        </w:rPr>
        <w:t xml:space="preserve">seznam </w:t>
      </w:r>
      <w:r w:rsidRPr="00D1594E">
        <w:rPr>
          <w:rFonts w:ascii="Arial" w:hAnsi="Arial" w:cs="Arial"/>
          <w:sz w:val="24"/>
          <w:szCs w:val="24"/>
        </w:rPr>
        <w:t>odborně doložených jmen.</w:t>
      </w:r>
      <w:r w:rsidR="00795059" w:rsidRPr="00795059">
        <w:rPr>
          <w:rFonts w:ascii="Arial" w:hAnsi="Arial" w:cs="Arial"/>
          <w:sz w:val="24"/>
          <w:szCs w:val="24"/>
        </w:rPr>
        <w:t xml:space="preserve"> </w:t>
      </w:r>
      <w:r w:rsidR="00795059" w:rsidRPr="00D1594E">
        <w:rPr>
          <w:rFonts w:ascii="Arial" w:hAnsi="Arial" w:cs="Arial"/>
          <w:sz w:val="24"/>
          <w:szCs w:val="24"/>
        </w:rPr>
        <w:t xml:space="preserve">Výhodou </w:t>
      </w:r>
      <w:r w:rsidR="00795059">
        <w:rPr>
          <w:rFonts w:ascii="Arial" w:hAnsi="Arial" w:cs="Arial"/>
          <w:sz w:val="24"/>
          <w:szCs w:val="24"/>
        </w:rPr>
        <w:t xml:space="preserve">centralizovaného matričního systému je také </w:t>
      </w:r>
      <w:r w:rsidR="00795059" w:rsidRPr="00D1594E">
        <w:rPr>
          <w:rFonts w:ascii="Arial" w:hAnsi="Arial" w:cs="Arial"/>
          <w:sz w:val="24"/>
          <w:szCs w:val="24"/>
        </w:rPr>
        <w:t xml:space="preserve">možnost </w:t>
      </w:r>
      <w:r w:rsidR="00795059">
        <w:rPr>
          <w:rFonts w:ascii="Arial" w:hAnsi="Arial" w:cs="Arial"/>
          <w:sz w:val="24"/>
          <w:szCs w:val="24"/>
        </w:rPr>
        <w:t>získání</w:t>
      </w:r>
      <w:r w:rsidR="00795059" w:rsidRPr="00D1594E">
        <w:rPr>
          <w:rFonts w:ascii="Arial" w:hAnsi="Arial" w:cs="Arial"/>
          <w:sz w:val="24"/>
          <w:szCs w:val="24"/>
        </w:rPr>
        <w:t xml:space="preserve"> statistických údajů k</w:t>
      </w:r>
      <w:r w:rsidR="00795059">
        <w:rPr>
          <w:rFonts w:ascii="Arial" w:hAnsi="Arial" w:cs="Arial"/>
          <w:sz w:val="24"/>
          <w:szCs w:val="24"/>
        </w:rPr>
        <w:t> </w:t>
      </w:r>
      <w:r w:rsidR="00795059" w:rsidRPr="00D1594E">
        <w:rPr>
          <w:rFonts w:ascii="Arial" w:hAnsi="Arial" w:cs="Arial"/>
          <w:sz w:val="24"/>
          <w:szCs w:val="24"/>
        </w:rPr>
        <w:t>výkonu matriční činnosti.</w:t>
      </w:r>
    </w:p>
    <w:p w14:paraId="1B448B02" w14:textId="73594E86" w:rsidR="00C0042B" w:rsidRPr="00104A28" w:rsidRDefault="00E80957" w:rsidP="00104A28">
      <w:pPr>
        <w:pStyle w:val="Odstavecseseznamem"/>
        <w:numPr>
          <w:ilvl w:val="0"/>
          <w:numId w:val="8"/>
        </w:numPr>
        <w:spacing w:before="240"/>
        <w:ind w:left="357" w:hanging="357"/>
        <w:contextualSpacing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Smysl </w:t>
      </w:r>
      <w:r w:rsidR="00104A28" w:rsidRPr="00104A28">
        <w:rPr>
          <w:rFonts w:ascii="Arial" w:hAnsi="Arial" w:cs="Arial"/>
          <w:b/>
          <w:bCs/>
          <w:sz w:val="28"/>
          <w:szCs w:val="28"/>
        </w:rPr>
        <w:t>Národní</w:t>
      </w:r>
      <w:r>
        <w:rPr>
          <w:rFonts w:ascii="Arial" w:hAnsi="Arial" w:cs="Arial"/>
          <w:b/>
          <w:bCs/>
          <w:sz w:val="28"/>
          <w:szCs w:val="28"/>
        </w:rPr>
        <w:t>ho</w:t>
      </w:r>
      <w:r w:rsidR="00104A28" w:rsidRPr="00104A28">
        <w:rPr>
          <w:rFonts w:ascii="Arial" w:hAnsi="Arial" w:cs="Arial"/>
          <w:b/>
          <w:bCs/>
          <w:sz w:val="28"/>
          <w:szCs w:val="28"/>
        </w:rPr>
        <w:t xml:space="preserve"> standard</w:t>
      </w:r>
      <w:r>
        <w:rPr>
          <w:rFonts w:ascii="Arial" w:hAnsi="Arial" w:cs="Arial"/>
          <w:b/>
          <w:bCs/>
          <w:sz w:val="28"/>
          <w:szCs w:val="28"/>
        </w:rPr>
        <w:t>u</w:t>
      </w:r>
      <w:r w:rsidR="00104A28" w:rsidRPr="00104A28">
        <w:rPr>
          <w:rFonts w:ascii="Arial" w:hAnsi="Arial" w:cs="Arial"/>
          <w:b/>
          <w:bCs/>
          <w:sz w:val="28"/>
          <w:szCs w:val="28"/>
        </w:rPr>
        <w:t xml:space="preserve"> pro elektronické vedení matriky</w:t>
      </w:r>
    </w:p>
    <w:p w14:paraId="25BF588D" w14:textId="324B934A" w:rsidR="007F7D1D" w:rsidRDefault="00D1594E" w:rsidP="003674A0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Hlavním s</w:t>
      </w:r>
      <w:r w:rsidR="00921387">
        <w:rPr>
          <w:rFonts w:ascii="Arial" w:hAnsi="Arial" w:cs="Arial"/>
          <w:sz w:val="24"/>
          <w:szCs w:val="24"/>
        </w:rPr>
        <w:t xml:space="preserve">myslem </w:t>
      </w:r>
      <w:bookmarkStart w:id="1" w:name="_Hlk139008593"/>
      <w:r w:rsidR="00921387">
        <w:rPr>
          <w:rFonts w:ascii="Arial" w:hAnsi="Arial" w:cs="Arial"/>
          <w:sz w:val="24"/>
          <w:szCs w:val="24"/>
        </w:rPr>
        <w:t xml:space="preserve">Národního standardu pro elektronické vedení matriky </w:t>
      </w:r>
      <w:bookmarkEnd w:id="1"/>
      <w:r w:rsidR="003674A0">
        <w:rPr>
          <w:rFonts w:ascii="Arial" w:hAnsi="Arial" w:cs="Arial"/>
          <w:sz w:val="24"/>
          <w:szCs w:val="24"/>
        </w:rPr>
        <w:t xml:space="preserve">(dále jen „národní standard“) </w:t>
      </w:r>
      <w:r w:rsidR="00921387">
        <w:rPr>
          <w:rFonts w:ascii="Arial" w:hAnsi="Arial" w:cs="Arial"/>
          <w:sz w:val="24"/>
          <w:szCs w:val="24"/>
        </w:rPr>
        <w:t xml:space="preserve">je vytvoření podmínek pro sloučení všech </w:t>
      </w:r>
      <w:r w:rsidR="002F61C8">
        <w:rPr>
          <w:rFonts w:ascii="Arial" w:hAnsi="Arial" w:cs="Arial"/>
          <w:sz w:val="24"/>
          <w:szCs w:val="24"/>
        </w:rPr>
        <w:t xml:space="preserve">elektronicky vedených </w:t>
      </w:r>
      <w:r w:rsidR="00921387">
        <w:rPr>
          <w:rFonts w:ascii="Arial" w:hAnsi="Arial" w:cs="Arial"/>
          <w:sz w:val="24"/>
          <w:szCs w:val="24"/>
        </w:rPr>
        <w:t>matričních údajů</w:t>
      </w:r>
      <w:r w:rsidR="002F61C8">
        <w:rPr>
          <w:rFonts w:ascii="Arial" w:hAnsi="Arial" w:cs="Arial"/>
          <w:sz w:val="24"/>
          <w:szCs w:val="24"/>
        </w:rPr>
        <w:t xml:space="preserve"> </w:t>
      </w:r>
      <w:r w:rsidR="00795059">
        <w:rPr>
          <w:rFonts w:ascii="Arial" w:hAnsi="Arial" w:cs="Arial"/>
          <w:sz w:val="24"/>
          <w:szCs w:val="24"/>
        </w:rPr>
        <w:t xml:space="preserve">z jednotlivých matričních úřadů </w:t>
      </w:r>
      <w:r w:rsidR="002F61C8">
        <w:rPr>
          <w:rFonts w:ascii="Arial" w:hAnsi="Arial" w:cs="Arial"/>
          <w:sz w:val="24"/>
          <w:szCs w:val="24"/>
        </w:rPr>
        <w:t>v centrálním informačním systému</w:t>
      </w:r>
      <w:r w:rsidR="00F75337">
        <w:rPr>
          <w:rFonts w:ascii="Arial" w:hAnsi="Arial" w:cs="Arial"/>
          <w:sz w:val="24"/>
          <w:szCs w:val="24"/>
        </w:rPr>
        <w:t xml:space="preserve"> eMatrika.</w:t>
      </w:r>
      <w:r w:rsidR="003674A0">
        <w:rPr>
          <w:rFonts w:ascii="Arial" w:hAnsi="Arial" w:cs="Arial"/>
          <w:sz w:val="24"/>
          <w:szCs w:val="24"/>
        </w:rPr>
        <w:t xml:space="preserve"> </w:t>
      </w:r>
      <w:r w:rsidR="003674A0" w:rsidRPr="00F322BC">
        <w:rPr>
          <w:rFonts w:ascii="Arial" w:hAnsi="Arial" w:cs="Arial"/>
          <w:b/>
          <w:sz w:val="24"/>
          <w:szCs w:val="24"/>
        </w:rPr>
        <w:t xml:space="preserve">Národní standard je </w:t>
      </w:r>
      <w:r w:rsidR="00545AC2" w:rsidRPr="00F322BC">
        <w:rPr>
          <w:rFonts w:ascii="Arial" w:hAnsi="Arial" w:cs="Arial"/>
          <w:b/>
          <w:sz w:val="24"/>
          <w:szCs w:val="24"/>
        </w:rPr>
        <w:t>účinný k 1. lednu 2025.</w:t>
      </w:r>
      <w:r w:rsidR="003674A0">
        <w:rPr>
          <w:rFonts w:ascii="Arial" w:hAnsi="Arial" w:cs="Arial"/>
          <w:sz w:val="24"/>
          <w:szCs w:val="24"/>
        </w:rPr>
        <w:t xml:space="preserve"> </w:t>
      </w:r>
      <w:r w:rsidR="00D3289A">
        <w:rPr>
          <w:rFonts w:ascii="Arial" w:hAnsi="Arial" w:cs="Arial"/>
          <w:sz w:val="24"/>
          <w:szCs w:val="24"/>
        </w:rPr>
        <w:t xml:space="preserve">Je závazný </w:t>
      </w:r>
      <w:r w:rsidR="0065458D">
        <w:rPr>
          <w:rFonts w:ascii="Arial" w:hAnsi="Arial" w:cs="Arial"/>
          <w:sz w:val="24"/>
          <w:szCs w:val="24"/>
        </w:rPr>
        <w:t xml:space="preserve">pro </w:t>
      </w:r>
      <w:r w:rsidR="00D3289A">
        <w:rPr>
          <w:rFonts w:ascii="Arial" w:hAnsi="Arial" w:cs="Arial"/>
          <w:sz w:val="24"/>
          <w:szCs w:val="24"/>
        </w:rPr>
        <w:t xml:space="preserve">všechny matriční úřady v České republice. </w:t>
      </w:r>
      <w:r w:rsidR="00545AC2">
        <w:rPr>
          <w:rFonts w:ascii="Arial" w:hAnsi="Arial" w:cs="Arial"/>
          <w:sz w:val="24"/>
          <w:szCs w:val="24"/>
        </w:rPr>
        <w:t xml:space="preserve">Ministerstvo vnitra </w:t>
      </w:r>
      <w:r w:rsidR="00496683">
        <w:rPr>
          <w:rFonts w:ascii="Arial" w:hAnsi="Arial" w:cs="Arial"/>
          <w:sz w:val="24"/>
          <w:szCs w:val="24"/>
        </w:rPr>
        <w:t xml:space="preserve">zveřejní </w:t>
      </w:r>
      <w:r w:rsidR="00234FE8">
        <w:rPr>
          <w:rFonts w:ascii="Arial" w:hAnsi="Arial" w:cs="Arial"/>
          <w:sz w:val="24"/>
          <w:szCs w:val="24"/>
        </w:rPr>
        <w:t xml:space="preserve">národní standard </w:t>
      </w:r>
      <w:r w:rsidR="00496683">
        <w:rPr>
          <w:rFonts w:ascii="Arial" w:hAnsi="Arial" w:cs="Arial"/>
          <w:sz w:val="24"/>
          <w:szCs w:val="24"/>
        </w:rPr>
        <w:t>svých webových stránkách k 1. lednu 2024 a informaci o tom předá mat</w:t>
      </w:r>
      <w:r w:rsidR="00234FE8">
        <w:rPr>
          <w:rFonts w:ascii="Arial" w:hAnsi="Arial" w:cs="Arial"/>
          <w:sz w:val="24"/>
          <w:szCs w:val="24"/>
        </w:rPr>
        <w:t>ričním úřadům.</w:t>
      </w:r>
      <w:r w:rsidR="00496683">
        <w:rPr>
          <w:rFonts w:ascii="Arial" w:hAnsi="Arial" w:cs="Arial"/>
          <w:sz w:val="24"/>
          <w:szCs w:val="24"/>
        </w:rPr>
        <w:t xml:space="preserve"> </w:t>
      </w:r>
      <w:r w:rsidR="003674A0">
        <w:rPr>
          <w:rFonts w:ascii="Arial" w:hAnsi="Arial" w:cs="Arial"/>
          <w:sz w:val="24"/>
          <w:szCs w:val="24"/>
        </w:rPr>
        <w:t xml:space="preserve">Doba mezi </w:t>
      </w:r>
      <w:r w:rsidR="00496683">
        <w:rPr>
          <w:rFonts w:ascii="Arial" w:hAnsi="Arial" w:cs="Arial"/>
          <w:sz w:val="24"/>
          <w:szCs w:val="24"/>
        </w:rPr>
        <w:t>zveřejněním</w:t>
      </w:r>
      <w:r w:rsidR="003674A0">
        <w:rPr>
          <w:rFonts w:ascii="Arial" w:hAnsi="Arial" w:cs="Arial"/>
          <w:sz w:val="24"/>
          <w:szCs w:val="24"/>
        </w:rPr>
        <w:t xml:space="preserve"> a účinností </w:t>
      </w:r>
      <w:r w:rsidR="00D3289A">
        <w:rPr>
          <w:rFonts w:ascii="Arial" w:hAnsi="Arial" w:cs="Arial"/>
          <w:sz w:val="24"/>
          <w:szCs w:val="24"/>
        </w:rPr>
        <w:t xml:space="preserve">národního standardu </w:t>
      </w:r>
      <w:r w:rsidR="003674A0" w:rsidRPr="003674A0">
        <w:rPr>
          <w:rFonts w:ascii="Arial" w:hAnsi="Arial" w:cs="Arial"/>
          <w:sz w:val="24"/>
          <w:szCs w:val="24"/>
        </w:rPr>
        <w:t xml:space="preserve">je </w:t>
      </w:r>
      <w:r w:rsidR="00D3289A">
        <w:rPr>
          <w:rFonts w:ascii="Arial" w:hAnsi="Arial" w:cs="Arial"/>
          <w:sz w:val="24"/>
          <w:szCs w:val="24"/>
        </w:rPr>
        <w:t xml:space="preserve">určena k tomu, aby matriční úřady zajistily ve spolupráci s dodavateli nebo provozovateli svých stávajících lokálních systémů </w:t>
      </w:r>
      <w:r w:rsidR="0065458D">
        <w:rPr>
          <w:rFonts w:ascii="Arial" w:hAnsi="Arial" w:cs="Arial"/>
          <w:sz w:val="24"/>
          <w:szCs w:val="24"/>
        </w:rPr>
        <w:t xml:space="preserve">jejich úpravu </w:t>
      </w:r>
      <w:r w:rsidR="00D3289A">
        <w:rPr>
          <w:rFonts w:ascii="Arial" w:hAnsi="Arial" w:cs="Arial"/>
          <w:sz w:val="24"/>
          <w:szCs w:val="24"/>
        </w:rPr>
        <w:t xml:space="preserve">tak, aby byly schopny sdílet uložené matriční údaje v jednotném formátu stanoveném standardem. </w:t>
      </w:r>
      <w:r w:rsidR="00567A8A">
        <w:rPr>
          <w:rFonts w:ascii="Arial" w:hAnsi="Arial" w:cs="Arial"/>
          <w:sz w:val="24"/>
          <w:szCs w:val="24"/>
        </w:rPr>
        <w:t xml:space="preserve">V průběhu roku 2025 proběhne testovací přenos dat s vybranými matričními úřady. V lednu </w:t>
      </w:r>
      <w:r w:rsidR="00D3289A">
        <w:rPr>
          <w:rFonts w:ascii="Arial" w:hAnsi="Arial" w:cs="Arial"/>
          <w:sz w:val="24"/>
          <w:szCs w:val="24"/>
        </w:rPr>
        <w:t>2026 bude zahájen</w:t>
      </w:r>
      <w:r w:rsidR="00897262">
        <w:rPr>
          <w:rFonts w:ascii="Arial" w:hAnsi="Arial" w:cs="Arial"/>
          <w:sz w:val="24"/>
          <w:szCs w:val="24"/>
        </w:rPr>
        <w:t>a 1.</w:t>
      </w:r>
      <w:r w:rsidR="00E80957">
        <w:rPr>
          <w:rFonts w:ascii="Arial" w:hAnsi="Arial" w:cs="Arial"/>
          <w:sz w:val="24"/>
          <w:szCs w:val="24"/>
        </w:rPr>
        <w:t> </w:t>
      </w:r>
      <w:r w:rsidR="00897262">
        <w:rPr>
          <w:rFonts w:ascii="Arial" w:hAnsi="Arial" w:cs="Arial"/>
          <w:sz w:val="24"/>
          <w:szCs w:val="24"/>
        </w:rPr>
        <w:t>etapa řízeného</w:t>
      </w:r>
      <w:r w:rsidR="00D3289A">
        <w:rPr>
          <w:rFonts w:ascii="Arial" w:hAnsi="Arial" w:cs="Arial"/>
          <w:sz w:val="24"/>
          <w:szCs w:val="24"/>
        </w:rPr>
        <w:t xml:space="preserve"> </w:t>
      </w:r>
      <w:r w:rsidR="00897262">
        <w:rPr>
          <w:rFonts w:ascii="Arial" w:hAnsi="Arial" w:cs="Arial"/>
          <w:sz w:val="24"/>
          <w:szCs w:val="24"/>
        </w:rPr>
        <w:t>přenosu</w:t>
      </w:r>
      <w:r w:rsidR="00D3289A">
        <w:rPr>
          <w:rFonts w:ascii="Arial" w:hAnsi="Arial" w:cs="Arial"/>
          <w:sz w:val="24"/>
          <w:szCs w:val="24"/>
        </w:rPr>
        <w:t xml:space="preserve"> dat z matričních úřadů do centrální databáze eMatriky</w:t>
      </w:r>
      <w:r w:rsidR="00234FE8">
        <w:rPr>
          <w:rFonts w:ascii="Arial" w:hAnsi="Arial" w:cs="Arial"/>
          <w:sz w:val="24"/>
          <w:szCs w:val="24"/>
        </w:rPr>
        <w:t>,</w:t>
      </w:r>
      <w:r w:rsidR="00496683">
        <w:rPr>
          <w:rFonts w:ascii="Arial" w:hAnsi="Arial" w:cs="Arial"/>
          <w:sz w:val="24"/>
          <w:szCs w:val="24"/>
        </w:rPr>
        <w:t xml:space="preserve"> </w:t>
      </w:r>
      <w:r w:rsidR="00234FE8">
        <w:rPr>
          <w:rFonts w:ascii="Arial" w:hAnsi="Arial" w:cs="Arial"/>
          <w:sz w:val="24"/>
          <w:szCs w:val="24"/>
        </w:rPr>
        <w:t>která bude probíhat po celý rok 2026</w:t>
      </w:r>
      <w:r w:rsidR="00D3289A">
        <w:rPr>
          <w:rFonts w:ascii="Arial" w:hAnsi="Arial" w:cs="Arial"/>
          <w:sz w:val="24"/>
          <w:szCs w:val="24"/>
        </w:rPr>
        <w:t xml:space="preserve">. </w:t>
      </w:r>
      <w:r w:rsidR="00C4341F">
        <w:rPr>
          <w:rFonts w:ascii="Arial" w:hAnsi="Arial" w:cs="Arial"/>
          <w:sz w:val="24"/>
          <w:szCs w:val="24"/>
        </w:rPr>
        <w:t xml:space="preserve">V rámci této etapy předají matriční úřady Ministerstvu vnitra </w:t>
      </w:r>
      <w:r w:rsidR="00F61BFF">
        <w:rPr>
          <w:rFonts w:ascii="Arial" w:hAnsi="Arial" w:cs="Arial"/>
          <w:sz w:val="24"/>
          <w:szCs w:val="24"/>
        </w:rPr>
        <w:t xml:space="preserve">v termínu stanoveném harmonogramem </w:t>
      </w:r>
      <w:r w:rsidR="00C4341F">
        <w:rPr>
          <w:rFonts w:ascii="Arial" w:hAnsi="Arial" w:cs="Arial"/>
          <w:sz w:val="24"/>
          <w:szCs w:val="24"/>
        </w:rPr>
        <w:t xml:space="preserve">všechny údaje vedené od </w:t>
      </w:r>
      <w:r w:rsidR="00C4341F">
        <w:rPr>
          <w:rFonts w:ascii="Arial" w:hAnsi="Arial" w:cs="Arial"/>
          <w:sz w:val="24"/>
          <w:szCs w:val="24"/>
        </w:rPr>
        <w:lastRenderedPageBreak/>
        <w:t xml:space="preserve">roku 2006 do </w:t>
      </w:r>
      <w:r w:rsidR="00F61BFF">
        <w:rPr>
          <w:rFonts w:ascii="Arial" w:hAnsi="Arial" w:cs="Arial"/>
          <w:sz w:val="24"/>
          <w:szCs w:val="24"/>
        </w:rPr>
        <w:t>konce měsíce předcházejícího termínu migrace</w:t>
      </w:r>
      <w:r w:rsidR="003669C4">
        <w:rPr>
          <w:rFonts w:ascii="Arial" w:hAnsi="Arial" w:cs="Arial"/>
          <w:sz w:val="24"/>
          <w:szCs w:val="24"/>
        </w:rPr>
        <w:t xml:space="preserve">. </w:t>
      </w:r>
      <w:r w:rsidR="007E15BB">
        <w:rPr>
          <w:rFonts w:ascii="Arial" w:hAnsi="Arial" w:cs="Arial"/>
          <w:sz w:val="24"/>
          <w:szCs w:val="24"/>
        </w:rPr>
        <w:t>Harmonogram</w:t>
      </w:r>
      <w:r w:rsidR="003669C4">
        <w:rPr>
          <w:rFonts w:ascii="Arial" w:hAnsi="Arial" w:cs="Arial"/>
          <w:sz w:val="24"/>
          <w:szCs w:val="24"/>
        </w:rPr>
        <w:t xml:space="preserve"> je k dispozici </w:t>
      </w:r>
      <w:r w:rsidR="007E15BB">
        <w:rPr>
          <w:rFonts w:ascii="Arial" w:hAnsi="Arial" w:cs="Arial"/>
          <w:sz w:val="24"/>
          <w:szCs w:val="24"/>
        </w:rPr>
        <w:t>(</w:t>
      </w:r>
      <w:r w:rsidR="003669C4">
        <w:rPr>
          <w:rFonts w:ascii="Arial" w:hAnsi="Arial" w:cs="Arial"/>
          <w:sz w:val="24"/>
          <w:szCs w:val="24"/>
        </w:rPr>
        <w:t xml:space="preserve">viz kapitola </w:t>
      </w:r>
      <w:r w:rsidR="003669C4">
        <w:rPr>
          <w:rFonts w:ascii="Arial" w:hAnsi="Arial" w:cs="Arial"/>
          <w:sz w:val="24"/>
          <w:szCs w:val="24"/>
        </w:rPr>
        <w:fldChar w:fldCharType="begin"/>
      </w:r>
      <w:r w:rsidR="003669C4">
        <w:rPr>
          <w:rFonts w:ascii="Arial" w:hAnsi="Arial" w:cs="Arial"/>
          <w:sz w:val="24"/>
          <w:szCs w:val="24"/>
        </w:rPr>
        <w:instrText xml:space="preserve"> REF _Ref138764176 \r \h </w:instrText>
      </w:r>
      <w:r w:rsidR="003669C4">
        <w:rPr>
          <w:rFonts w:ascii="Arial" w:hAnsi="Arial" w:cs="Arial"/>
          <w:sz w:val="24"/>
          <w:szCs w:val="24"/>
        </w:rPr>
      </w:r>
      <w:r w:rsidR="003669C4">
        <w:rPr>
          <w:rFonts w:ascii="Arial" w:hAnsi="Arial" w:cs="Arial"/>
          <w:sz w:val="24"/>
          <w:szCs w:val="24"/>
        </w:rPr>
        <w:fldChar w:fldCharType="separate"/>
      </w:r>
      <w:r w:rsidR="003E6E9C">
        <w:rPr>
          <w:rFonts w:ascii="Arial" w:hAnsi="Arial" w:cs="Arial"/>
          <w:sz w:val="24"/>
          <w:szCs w:val="24"/>
        </w:rPr>
        <w:t>8</w:t>
      </w:r>
      <w:r w:rsidR="003669C4">
        <w:rPr>
          <w:rFonts w:ascii="Arial" w:hAnsi="Arial" w:cs="Arial"/>
          <w:sz w:val="24"/>
          <w:szCs w:val="24"/>
        </w:rPr>
        <w:fldChar w:fldCharType="end"/>
      </w:r>
      <w:r w:rsidR="007E15BB">
        <w:rPr>
          <w:rFonts w:ascii="Arial" w:hAnsi="Arial" w:cs="Arial"/>
          <w:sz w:val="24"/>
          <w:szCs w:val="24"/>
        </w:rPr>
        <w:t>)</w:t>
      </w:r>
      <w:r w:rsidR="00F61BFF">
        <w:rPr>
          <w:rFonts w:ascii="Arial" w:hAnsi="Arial" w:cs="Arial"/>
          <w:sz w:val="24"/>
          <w:szCs w:val="24"/>
        </w:rPr>
        <w:t>.</w:t>
      </w:r>
      <w:r w:rsidR="00875D15">
        <w:rPr>
          <w:rFonts w:ascii="Arial" w:hAnsi="Arial" w:cs="Arial"/>
          <w:sz w:val="24"/>
          <w:szCs w:val="24"/>
        </w:rPr>
        <w:t xml:space="preserve"> </w:t>
      </w:r>
      <w:r w:rsidR="00E80957">
        <w:rPr>
          <w:rFonts w:ascii="Arial" w:hAnsi="Arial" w:cs="Arial"/>
          <w:sz w:val="24"/>
          <w:szCs w:val="24"/>
        </w:rPr>
        <w:t xml:space="preserve">K 1. </w:t>
      </w:r>
      <w:r w:rsidR="00234FE8">
        <w:rPr>
          <w:rFonts w:ascii="Arial" w:hAnsi="Arial" w:cs="Arial"/>
          <w:sz w:val="24"/>
          <w:szCs w:val="24"/>
        </w:rPr>
        <w:t>lednu</w:t>
      </w:r>
      <w:r w:rsidR="00E80957">
        <w:rPr>
          <w:rFonts w:ascii="Arial" w:hAnsi="Arial" w:cs="Arial"/>
          <w:sz w:val="24"/>
          <w:szCs w:val="24"/>
        </w:rPr>
        <w:t xml:space="preserve"> 2027 bude v souladu s § 1b zákona o</w:t>
      </w:r>
      <w:r w:rsidR="0065458D">
        <w:rPr>
          <w:rFonts w:ascii="Arial" w:hAnsi="Arial" w:cs="Arial"/>
          <w:sz w:val="24"/>
          <w:szCs w:val="24"/>
        </w:rPr>
        <w:t> </w:t>
      </w:r>
      <w:r w:rsidR="00E80957">
        <w:rPr>
          <w:rFonts w:ascii="Arial" w:hAnsi="Arial" w:cs="Arial"/>
          <w:sz w:val="24"/>
          <w:szCs w:val="24"/>
        </w:rPr>
        <w:t xml:space="preserve">matrikách, který toho dne </w:t>
      </w:r>
      <w:r w:rsidR="007E15BB">
        <w:rPr>
          <w:rFonts w:ascii="Arial" w:hAnsi="Arial" w:cs="Arial"/>
          <w:sz w:val="24"/>
          <w:szCs w:val="24"/>
        </w:rPr>
        <w:t>nabude</w:t>
      </w:r>
      <w:r w:rsidR="00E80957">
        <w:rPr>
          <w:rFonts w:ascii="Arial" w:hAnsi="Arial" w:cs="Arial"/>
          <w:sz w:val="24"/>
          <w:szCs w:val="24"/>
        </w:rPr>
        <w:t xml:space="preserve"> účinnosti, zahájen provoz eMatriky. Od tohoto dne již budou všechny matriční úřady ukládat údaje zapisované do matričních knih </w:t>
      </w:r>
      <w:r w:rsidR="00C723EA">
        <w:rPr>
          <w:rFonts w:ascii="Arial" w:hAnsi="Arial" w:cs="Arial"/>
          <w:sz w:val="24"/>
          <w:szCs w:val="24"/>
        </w:rPr>
        <w:t xml:space="preserve">pouze </w:t>
      </w:r>
      <w:r w:rsidR="00E80957">
        <w:rPr>
          <w:rFonts w:ascii="Arial" w:hAnsi="Arial" w:cs="Arial"/>
          <w:sz w:val="24"/>
          <w:szCs w:val="24"/>
        </w:rPr>
        <w:t xml:space="preserve">prostřednictvím autorizovaného přístupu do eMatriky. </w:t>
      </w:r>
      <w:r w:rsidR="00897262">
        <w:rPr>
          <w:rFonts w:ascii="Arial" w:hAnsi="Arial" w:cs="Arial"/>
          <w:sz w:val="24"/>
          <w:szCs w:val="24"/>
        </w:rPr>
        <w:t xml:space="preserve">Druhá etapa migrace se uskuteční po 1. </w:t>
      </w:r>
      <w:r w:rsidR="00234FE8">
        <w:rPr>
          <w:rFonts w:ascii="Arial" w:hAnsi="Arial" w:cs="Arial"/>
          <w:sz w:val="24"/>
          <w:szCs w:val="24"/>
        </w:rPr>
        <w:t>lednu</w:t>
      </w:r>
      <w:r w:rsidR="00897262">
        <w:rPr>
          <w:rFonts w:ascii="Arial" w:hAnsi="Arial" w:cs="Arial"/>
          <w:sz w:val="24"/>
          <w:szCs w:val="24"/>
        </w:rPr>
        <w:t xml:space="preserve"> 2027 již za provozu eMatriky a bude spočívat v přenosu zbývajících dat </w:t>
      </w:r>
      <w:r w:rsidR="007F7D1D">
        <w:rPr>
          <w:rFonts w:ascii="Arial" w:hAnsi="Arial" w:cs="Arial"/>
          <w:sz w:val="24"/>
          <w:szCs w:val="24"/>
        </w:rPr>
        <w:t xml:space="preserve">zapsaných v roce </w:t>
      </w:r>
      <w:r w:rsidR="00897262">
        <w:rPr>
          <w:rFonts w:ascii="Arial" w:hAnsi="Arial" w:cs="Arial"/>
          <w:sz w:val="24"/>
          <w:szCs w:val="24"/>
        </w:rPr>
        <w:t xml:space="preserve">2026. Po ukončení všech přenosů a kontrole integrity dat </w:t>
      </w:r>
      <w:r w:rsidR="00E80957">
        <w:rPr>
          <w:rFonts w:ascii="Arial" w:hAnsi="Arial" w:cs="Arial"/>
          <w:sz w:val="24"/>
          <w:szCs w:val="24"/>
        </w:rPr>
        <w:t>v databázi eMatriky</w:t>
      </w:r>
      <w:r w:rsidR="00897262">
        <w:rPr>
          <w:rFonts w:ascii="Arial" w:hAnsi="Arial" w:cs="Arial"/>
          <w:sz w:val="24"/>
          <w:szCs w:val="24"/>
        </w:rPr>
        <w:t xml:space="preserve"> </w:t>
      </w:r>
      <w:r w:rsidR="00E80957">
        <w:rPr>
          <w:rFonts w:ascii="Arial" w:hAnsi="Arial" w:cs="Arial"/>
          <w:sz w:val="24"/>
          <w:szCs w:val="24"/>
        </w:rPr>
        <w:t xml:space="preserve">vydá Ministerstvo vnitra matričním úřadům pokyn k vymazání dat z lokálních matričních systémů. </w:t>
      </w:r>
    </w:p>
    <w:p w14:paraId="01E71A46" w14:textId="01CB5FFE" w:rsidR="0081284C" w:rsidRDefault="007F7D1D" w:rsidP="003674A0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Národní standard tedy </w:t>
      </w:r>
      <w:r w:rsidR="00567A8A">
        <w:rPr>
          <w:rFonts w:ascii="Arial" w:hAnsi="Arial" w:cs="Arial"/>
          <w:sz w:val="24"/>
          <w:szCs w:val="24"/>
        </w:rPr>
        <w:t xml:space="preserve">stanovuje podmínky pro </w:t>
      </w:r>
      <w:r w:rsidR="0081284C">
        <w:rPr>
          <w:rFonts w:ascii="Arial" w:hAnsi="Arial" w:cs="Arial"/>
          <w:sz w:val="24"/>
          <w:szCs w:val="24"/>
        </w:rPr>
        <w:t xml:space="preserve">následující </w:t>
      </w:r>
      <w:r>
        <w:rPr>
          <w:rFonts w:ascii="Arial" w:hAnsi="Arial" w:cs="Arial"/>
          <w:sz w:val="24"/>
          <w:szCs w:val="24"/>
        </w:rPr>
        <w:t>dvě oblasti</w:t>
      </w:r>
      <w:r w:rsidR="0081284C">
        <w:rPr>
          <w:rFonts w:ascii="Arial" w:hAnsi="Arial" w:cs="Arial"/>
          <w:sz w:val="24"/>
          <w:szCs w:val="24"/>
        </w:rPr>
        <w:t>:</w:t>
      </w:r>
    </w:p>
    <w:p w14:paraId="7C56AF77" w14:textId="4C53C44F" w:rsidR="00F47D38" w:rsidRPr="00567A8A" w:rsidRDefault="00F47D38" w:rsidP="00567A8A">
      <w:pPr>
        <w:pStyle w:val="Odstavecseseznamem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2" w:name="_Hlk133494008"/>
      <w:r w:rsidRPr="00567A8A">
        <w:rPr>
          <w:rFonts w:ascii="Arial" w:hAnsi="Arial" w:cs="Arial"/>
          <w:b/>
          <w:bCs/>
          <w:sz w:val="24"/>
          <w:szCs w:val="24"/>
        </w:rPr>
        <w:t>J</w:t>
      </w:r>
      <w:r w:rsidR="0081284C" w:rsidRPr="00567A8A">
        <w:rPr>
          <w:rFonts w:ascii="Arial" w:hAnsi="Arial" w:cs="Arial"/>
          <w:b/>
          <w:bCs/>
          <w:sz w:val="24"/>
          <w:szCs w:val="24"/>
        </w:rPr>
        <w:t>ednotn</w:t>
      </w:r>
      <w:r w:rsidRPr="00567A8A">
        <w:rPr>
          <w:rFonts w:ascii="Arial" w:hAnsi="Arial" w:cs="Arial"/>
          <w:b/>
          <w:bCs/>
          <w:sz w:val="24"/>
          <w:szCs w:val="24"/>
        </w:rPr>
        <w:t>ý</w:t>
      </w:r>
      <w:r w:rsidR="0081284C" w:rsidRPr="00567A8A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7A8A">
        <w:rPr>
          <w:rFonts w:ascii="Arial" w:hAnsi="Arial" w:cs="Arial"/>
          <w:b/>
          <w:bCs/>
          <w:sz w:val="24"/>
          <w:szCs w:val="24"/>
        </w:rPr>
        <w:t xml:space="preserve">výstupní </w:t>
      </w:r>
      <w:r w:rsidR="0081284C" w:rsidRPr="00567A8A">
        <w:rPr>
          <w:rFonts w:ascii="Arial" w:hAnsi="Arial" w:cs="Arial"/>
          <w:b/>
          <w:bCs/>
          <w:sz w:val="24"/>
          <w:szCs w:val="24"/>
        </w:rPr>
        <w:t xml:space="preserve">formát </w:t>
      </w:r>
      <w:r w:rsidRPr="00567A8A">
        <w:rPr>
          <w:rFonts w:ascii="Arial" w:hAnsi="Arial" w:cs="Arial"/>
          <w:b/>
          <w:bCs/>
          <w:sz w:val="24"/>
          <w:szCs w:val="24"/>
        </w:rPr>
        <w:t xml:space="preserve">matričních údajů </w:t>
      </w:r>
    </w:p>
    <w:bookmarkEnd w:id="2"/>
    <w:p w14:paraId="102B864A" w14:textId="41E7684B" w:rsidR="00F47D38" w:rsidRDefault="00F47D38" w:rsidP="00567A8A">
      <w:pPr>
        <w:pStyle w:val="Odstavecseseznamem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67A8A">
        <w:rPr>
          <w:rFonts w:ascii="Arial" w:hAnsi="Arial" w:cs="Arial"/>
          <w:b/>
          <w:bCs/>
          <w:sz w:val="24"/>
          <w:szCs w:val="24"/>
        </w:rPr>
        <w:t>Harmonogram přenosu dat od matričních úřadů do eMatriky</w:t>
      </w:r>
    </w:p>
    <w:p w14:paraId="34601129" w14:textId="6818D24B" w:rsidR="00F47D38" w:rsidRDefault="00F47D38" w:rsidP="00F47D38">
      <w:pPr>
        <w:pStyle w:val="Odstavecseseznamem"/>
        <w:numPr>
          <w:ilvl w:val="0"/>
          <w:numId w:val="8"/>
        </w:numPr>
        <w:spacing w:before="240"/>
        <w:ind w:left="357" w:hanging="357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F47D38">
        <w:rPr>
          <w:rFonts w:ascii="Arial" w:hAnsi="Arial" w:cs="Arial"/>
          <w:b/>
          <w:bCs/>
          <w:sz w:val="28"/>
          <w:szCs w:val="28"/>
        </w:rPr>
        <w:t xml:space="preserve">Jednotný výstupní </w:t>
      </w:r>
      <w:r w:rsidR="000E1EE3">
        <w:rPr>
          <w:rFonts w:ascii="Arial" w:hAnsi="Arial" w:cs="Arial"/>
          <w:b/>
          <w:bCs/>
          <w:sz w:val="28"/>
          <w:szCs w:val="28"/>
        </w:rPr>
        <w:t xml:space="preserve">datový </w:t>
      </w:r>
      <w:r w:rsidRPr="00F47D38">
        <w:rPr>
          <w:rFonts w:ascii="Arial" w:hAnsi="Arial" w:cs="Arial"/>
          <w:b/>
          <w:bCs/>
          <w:sz w:val="28"/>
          <w:szCs w:val="28"/>
        </w:rPr>
        <w:t>formát matričních údajů</w:t>
      </w:r>
    </w:p>
    <w:p w14:paraId="0FA410E4" w14:textId="60A679A9" w:rsidR="008E043B" w:rsidRPr="00154C17" w:rsidRDefault="000B05CD" w:rsidP="00154C17">
      <w:pPr>
        <w:pStyle w:val="Odstavecseseznamem"/>
        <w:spacing w:before="240" w:after="0" w:line="36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Každý matriční úřad vytvoří čtyři samostatné soubory </w:t>
      </w:r>
      <w:r w:rsidR="00357EB0">
        <w:rPr>
          <w:rFonts w:ascii="Arial" w:hAnsi="Arial" w:cs="Arial"/>
          <w:sz w:val="24"/>
          <w:szCs w:val="24"/>
        </w:rPr>
        <w:t xml:space="preserve">– jeden </w:t>
      </w:r>
      <w:r>
        <w:rPr>
          <w:rFonts w:ascii="Arial" w:hAnsi="Arial" w:cs="Arial"/>
          <w:sz w:val="24"/>
          <w:szCs w:val="24"/>
        </w:rPr>
        <w:t>za každ</w:t>
      </w:r>
      <w:r w:rsidR="00357EB0">
        <w:rPr>
          <w:rFonts w:ascii="Arial" w:hAnsi="Arial" w:cs="Arial"/>
          <w:sz w:val="24"/>
          <w:szCs w:val="24"/>
        </w:rPr>
        <w:t>ý</w:t>
      </w:r>
      <w:r>
        <w:rPr>
          <w:rFonts w:ascii="Arial" w:hAnsi="Arial" w:cs="Arial"/>
          <w:sz w:val="24"/>
          <w:szCs w:val="24"/>
        </w:rPr>
        <w:t xml:space="preserve"> </w:t>
      </w:r>
      <w:r w:rsidR="00C42995">
        <w:rPr>
          <w:rFonts w:ascii="Arial" w:hAnsi="Arial" w:cs="Arial"/>
          <w:sz w:val="24"/>
          <w:szCs w:val="24"/>
        </w:rPr>
        <w:t>typ</w:t>
      </w:r>
      <w:r w:rsidR="00357EB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matriční</w:t>
      </w:r>
      <w:r w:rsidR="00357EB0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 xml:space="preserve"> knih, tedy knih narození, knih manželství, knih partnerství a knih úmrtí. Název </w:t>
      </w:r>
      <w:r w:rsidR="007B76F4">
        <w:rPr>
          <w:rFonts w:ascii="Arial" w:hAnsi="Arial" w:cs="Arial"/>
          <w:sz w:val="24"/>
          <w:szCs w:val="24"/>
        </w:rPr>
        <w:t xml:space="preserve">každého </w:t>
      </w:r>
      <w:r w:rsidR="0097325D">
        <w:rPr>
          <w:rFonts w:ascii="Arial" w:hAnsi="Arial" w:cs="Arial"/>
          <w:sz w:val="24"/>
          <w:szCs w:val="24"/>
        </w:rPr>
        <w:t xml:space="preserve">výstupního datového </w:t>
      </w:r>
      <w:r>
        <w:rPr>
          <w:rFonts w:ascii="Arial" w:hAnsi="Arial" w:cs="Arial"/>
          <w:sz w:val="24"/>
          <w:szCs w:val="24"/>
        </w:rPr>
        <w:t>souboru</w:t>
      </w:r>
      <w:r w:rsidR="0097325D">
        <w:rPr>
          <w:rFonts w:ascii="Arial" w:hAnsi="Arial" w:cs="Arial"/>
          <w:sz w:val="24"/>
          <w:szCs w:val="24"/>
        </w:rPr>
        <w:t xml:space="preserve"> (dále také jen </w:t>
      </w:r>
      <w:r w:rsidR="007E15BB">
        <w:rPr>
          <w:rFonts w:ascii="Arial" w:hAnsi="Arial" w:cs="Arial"/>
          <w:sz w:val="24"/>
          <w:szCs w:val="24"/>
        </w:rPr>
        <w:t>„</w:t>
      </w:r>
      <w:r w:rsidR="0097325D">
        <w:rPr>
          <w:rFonts w:ascii="Arial" w:hAnsi="Arial" w:cs="Arial"/>
          <w:sz w:val="24"/>
          <w:szCs w:val="24"/>
        </w:rPr>
        <w:t>datového souboru</w:t>
      </w:r>
      <w:r w:rsidR="007E15BB">
        <w:rPr>
          <w:rFonts w:ascii="Arial" w:hAnsi="Arial" w:cs="Arial"/>
          <w:sz w:val="24"/>
          <w:szCs w:val="24"/>
        </w:rPr>
        <w:t>“</w:t>
      </w:r>
      <w:r w:rsidR="0097325D">
        <w:rPr>
          <w:rFonts w:ascii="Arial" w:hAnsi="Arial" w:cs="Arial"/>
          <w:sz w:val="24"/>
          <w:szCs w:val="24"/>
        </w:rPr>
        <w:t xml:space="preserve">, či jen </w:t>
      </w:r>
      <w:r w:rsidR="007E15BB">
        <w:rPr>
          <w:rFonts w:ascii="Arial" w:hAnsi="Arial" w:cs="Arial"/>
          <w:sz w:val="24"/>
          <w:szCs w:val="24"/>
        </w:rPr>
        <w:t>„</w:t>
      </w:r>
      <w:r w:rsidR="0097325D">
        <w:rPr>
          <w:rFonts w:ascii="Arial" w:hAnsi="Arial" w:cs="Arial"/>
          <w:sz w:val="24"/>
          <w:szCs w:val="24"/>
        </w:rPr>
        <w:t>souboru</w:t>
      </w:r>
      <w:r w:rsidR="007E15BB">
        <w:rPr>
          <w:rFonts w:ascii="Arial" w:hAnsi="Arial" w:cs="Arial"/>
          <w:sz w:val="24"/>
          <w:szCs w:val="24"/>
        </w:rPr>
        <w:t>“</w:t>
      </w:r>
      <w:r w:rsidR="0097325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433957">
        <w:rPr>
          <w:rFonts w:ascii="Arial" w:hAnsi="Arial" w:cs="Arial"/>
          <w:sz w:val="24"/>
          <w:szCs w:val="24"/>
        </w:rPr>
        <w:t>je definován dále v textu.</w:t>
      </w:r>
    </w:p>
    <w:p w14:paraId="7209B0B7" w14:textId="05F07AB9" w:rsidR="005C302E" w:rsidRDefault="006A1D1A" w:rsidP="00154C17">
      <w:pPr>
        <w:spacing w:before="240"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</w:t>
      </w:r>
      <w:r w:rsidR="009046A4" w:rsidRPr="009046A4">
        <w:rPr>
          <w:rFonts w:ascii="Arial" w:hAnsi="Arial" w:cs="Arial"/>
          <w:sz w:val="24"/>
          <w:szCs w:val="24"/>
        </w:rPr>
        <w:t xml:space="preserve"> účel</w:t>
      </w:r>
      <w:r>
        <w:rPr>
          <w:rFonts w:ascii="Arial" w:hAnsi="Arial" w:cs="Arial"/>
          <w:sz w:val="24"/>
          <w:szCs w:val="24"/>
        </w:rPr>
        <w:t>y</w:t>
      </w:r>
      <w:r w:rsidR="009046A4" w:rsidRPr="009046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zajištění jednotného </w:t>
      </w:r>
      <w:r w:rsidR="005C302E">
        <w:rPr>
          <w:rFonts w:ascii="Arial" w:hAnsi="Arial" w:cs="Arial"/>
          <w:sz w:val="24"/>
          <w:szCs w:val="24"/>
        </w:rPr>
        <w:t>výstupního</w:t>
      </w:r>
      <w:r>
        <w:rPr>
          <w:rFonts w:ascii="Arial" w:hAnsi="Arial" w:cs="Arial"/>
          <w:sz w:val="24"/>
          <w:szCs w:val="24"/>
        </w:rPr>
        <w:t xml:space="preserve"> formátu všech matričních údajů je </w:t>
      </w:r>
      <w:r w:rsidR="00D7497E">
        <w:rPr>
          <w:rFonts w:ascii="Arial" w:hAnsi="Arial" w:cs="Arial"/>
          <w:sz w:val="24"/>
          <w:szCs w:val="24"/>
        </w:rPr>
        <w:t>použit</w:t>
      </w:r>
      <w:r w:rsidR="005C302E">
        <w:rPr>
          <w:rFonts w:ascii="Arial" w:hAnsi="Arial" w:cs="Arial"/>
          <w:sz w:val="24"/>
          <w:szCs w:val="24"/>
        </w:rPr>
        <w:t>o</w:t>
      </w:r>
      <w:r w:rsidR="009466C6">
        <w:rPr>
          <w:rFonts w:ascii="Arial" w:hAnsi="Arial" w:cs="Arial"/>
          <w:sz w:val="24"/>
          <w:szCs w:val="24"/>
        </w:rPr>
        <w:t xml:space="preserve"> </w:t>
      </w:r>
      <w:r w:rsidRPr="00720492">
        <w:rPr>
          <w:rFonts w:ascii="Arial" w:hAnsi="Arial" w:cs="Arial"/>
          <w:b/>
          <w:bCs/>
          <w:sz w:val="24"/>
          <w:szCs w:val="24"/>
        </w:rPr>
        <w:t xml:space="preserve">XML </w:t>
      </w:r>
      <w:r w:rsidRPr="006A1D1A">
        <w:rPr>
          <w:rFonts w:ascii="Arial" w:hAnsi="Arial" w:cs="Arial"/>
          <w:b/>
          <w:bCs/>
          <w:sz w:val="24"/>
          <w:szCs w:val="24"/>
        </w:rPr>
        <w:t>(</w:t>
      </w:r>
      <w:proofErr w:type="spellStart"/>
      <w:r w:rsidRPr="006A1D1A">
        <w:rPr>
          <w:rFonts w:ascii="Arial" w:hAnsi="Arial" w:cs="Arial"/>
          <w:b/>
          <w:bCs/>
          <w:sz w:val="24"/>
          <w:szCs w:val="24"/>
        </w:rPr>
        <w:t>eXtensible</w:t>
      </w:r>
      <w:proofErr w:type="spellEnd"/>
      <w:r w:rsidRPr="006A1D1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A1D1A">
        <w:rPr>
          <w:rFonts w:ascii="Arial" w:hAnsi="Arial" w:cs="Arial"/>
          <w:b/>
          <w:bCs/>
          <w:sz w:val="24"/>
          <w:szCs w:val="24"/>
        </w:rPr>
        <w:t>Markup</w:t>
      </w:r>
      <w:proofErr w:type="spellEnd"/>
      <w:r w:rsidRPr="006A1D1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A1D1A">
        <w:rPr>
          <w:rFonts w:ascii="Arial" w:hAnsi="Arial" w:cs="Arial"/>
          <w:b/>
          <w:bCs/>
          <w:sz w:val="24"/>
          <w:szCs w:val="24"/>
        </w:rPr>
        <w:t>Language</w:t>
      </w:r>
      <w:proofErr w:type="spellEnd"/>
      <w:r w:rsidRPr="006A1D1A">
        <w:rPr>
          <w:rFonts w:ascii="Arial" w:hAnsi="Arial" w:cs="Arial"/>
          <w:b/>
          <w:bCs/>
          <w:sz w:val="24"/>
          <w:szCs w:val="24"/>
        </w:rPr>
        <w:t>)</w:t>
      </w:r>
      <w:r w:rsidR="005B79CA">
        <w:rPr>
          <w:rFonts w:ascii="Arial" w:hAnsi="Arial" w:cs="Arial"/>
          <w:b/>
          <w:bCs/>
          <w:sz w:val="24"/>
          <w:szCs w:val="24"/>
        </w:rPr>
        <w:t xml:space="preserve"> </w:t>
      </w:r>
      <w:r w:rsidR="005C302E">
        <w:rPr>
          <w:rFonts w:ascii="Arial" w:hAnsi="Arial" w:cs="Arial"/>
          <w:b/>
          <w:bCs/>
          <w:sz w:val="24"/>
          <w:szCs w:val="24"/>
        </w:rPr>
        <w:t xml:space="preserve">definované příslušným </w:t>
      </w:r>
      <w:r w:rsidR="008C6546">
        <w:rPr>
          <w:rFonts w:ascii="Arial" w:hAnsi="Arial" w:cs="Arial"/>
          <w:b/>
          <w:bCs/>
          <w:sz w:val="24"/>
          <w:szCs w:val="24"/>
        </w:rPr>
        <w:t xml:space="preserve">datovým předpisem </w:t>
      </w:r>
      <w:r w:rsidR="005C302E">
        <w:rPr>
          <w:rFonts w:ascii="Arial" w:hAnsi="Arial" w:cs="Arial"/>
          <w:b/>
          <w:bCs/>
          <w:sz w:val="24"/>
          <w:szCs w:val="24"/>
        </w:rPr>
        <w:t xml:space="preserve">XSD </w:t>
      </w:r>
      <w:r w:rsidR="005C302E">
        <w:rPr>
          <w:rFonts w:ascii="Arial" w:hAnsi="Arial" w:cs="Arial"/>
          <w:sz w:val="24"/>
          <w:szCs w:val="24"/>
        </w:rPr>
        <w:t>(XML Schema Definition)</w:t>
      </w:r>
      <w:r w:rsidR="005B79CA">
        <w:rPr>
          <w:rFonts w:ascii="Arial" w:hAnsi="Arial" w:cs="Arial"/>
          <w:b/>
          <w:bCs/>
          <w:sz w:val="24"/>
          <w:szCs w:val="24"/>
        </w:rPr>
        <w:t xml:space="preserve"> </w:t>
      </w:r>
      <w:r w:rsidR="005B79CA">
        <w:rPr>
          <w:rFonts w:ascii="Arial" w:hAnsi="Arial" w:cs="Arial"/>
          <w:sz w:val="24"/>
          <w:szCs w:val="24"/>
        </w:rPr>
        <w:t xml:space="preserve">dle níže uvedených parametrů. </w:t>
      </w:r>
      <w:r w:rsidR="00C91E0F" w:rsidRPr="00FE28AD">
        <w:rPr>
          <w:rFonts w:ascii="Arial" w:hAnsi="Arial" w:cs="Arial"/>
          <w:b/>
          <w:bCs/>
          <w:sz w:val="24"/>
          <w:szCs w:val="24"/>
        </w:rPr>
        <w:t>Matr</w:t>
      </w:r>
      <w:r w:rsidR="00C91E0F">
        <w:rPr>
          <w:rFonts w:ascii="Arial" w:hAnsi="Arial" w:cs="Arial"/>
          <w:b/>
          <w:bCs/>
          <w:sz w:val="24"/>
          <w:szCs w:val="24"/>
        </w:rPr>
        <w:t>iční úřady jsou povinny od 1. ledna</w:t>
      </w:r>
      <w:r w:rsidR="00C91E0F" w:rsidRPr="00FE28AD">
        <w:rPr>
          <w:rFonts w:ascii="Arial" w:hAnsi="Arial" w:cs="Arial"/>
          <w:b/>
          <w:bCs/>
          <w:sz w:val="24"/>
          <w:szCs w:val="24"/>
        </w:rPr>
        <w:t xml:space="preserve"> 2025 vést elektronické matriční údaje</w:t>
      </w:r>
      <w:r w:rsidR="008C6546">
        <w:rPr>
          <w:rFonts w:ascii="Arial" w:hAnsi="Arial" w:cs="Arial"/>
          <w:b/>
          <w:bCs/>
          <w:sz w:val="24"/>
          <w:szCs w:val="24"/>
        </w:rPr>
        <w:t xml:space="preserve"> tak, aby byly schopny je předat </w:t>
      </w:r>
      <w:r w:rsidR="00C91E0F">
        <w:rPr>
          <w:rFonts w:ascii="Arial" w:hAnsi="Arial" w:cs="Arial"/>
          <w:b/>
          <w:bCs/>
          <w:sz w:val="24"/>
          <w:szCs w:val="24"/>
        </w:rPr>
        <w:t>v souladu s</w:t>
      </w:r>
      <w:r w:rsidR="001142CE">
        <w:rPr>
          <w:rFonts w:ascii="Arial" w:hAnsi="Arial" w:cs="Arial"/>
          <w:b/>
          <w:bCs/>
          <w:sz w:val="24"/>
          <w:szCs w:val="24"/>
        </w:rPr>
        <w:t xml:space="preserve"> národním</w:t>
      </w:r>
      <w:r w:rsidR="00C91E0F">
        <w:rPr>
          <w:rFonts w:ascii="Arial" w:hAnsi="Arial" w:cs="Arial"/>
          <w:b/>
          <w:bCs/>
          <w:sz w:val="24"/>
          <w:szCs w:val="24"/>
        </w:rPr>
        <w:t xml:space="preserve"> standardem.</w:t>
      </w:r>
    </w:p>
    <w:p w14:paraId="5AA75D6E" w14:textId="2F5F7FD8" w:rsidR="0006223A" w:rsidRPr="00FE28AD" w:rsidRDefault="00B54797" w:rsidP="00154C17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Matriční úřad ve spolupráci s dodavatelem/provozovatelem svého matričního systému</w:t>
      </w:r>
      <w:r w:rsidRPr="00B547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zajistí nastavení systému tak, aby </w:t>
      </w:r>
      <w:r w:rsidR="000E1EE3">
        <w:rPr>
          <w:rFonts w:ascii="Arial" w:hAnsi="Arial" w:cs="Arial"/>
          <w:sz w:val="24"/>
          <w:szCs w:val="24"/>
        </w:rPr>
        <w:t>byl schopen sdílet</w:t>
      </w:r>
      <w:r>
        <w:rPr>
          <w:rFonts w:ascii="Arial" w:hAnsi="Arial" w:cs="Arial"/>
          <w:sz w:val="24"/>
          <w:szCs w:val="24"/>
        </w:rPr>
        <w:t xml:space="preserve"> data ve stanoveném formátu. Takové n</w:t>
      </w:r>
      <w:r w:rsidR="005B79CA">
        <w:rPr>
          <w:rFonts w:ascii="Arial" w:hAnsi="Arial" w:cs="Arial"/>
          <w:sz w:val="24"/>
          <w:szCs w:val="24"/>
        </w:rPr>
        <w:t xml:space="preserve">astavení lokálních systémů matričních </w:t>
      </w:r>
      <w:r>
        <w:rPr>
          <w:rFonts w:ascii="Arial" w:hAnsi="Arial" w:cs="Arial"/>
          <w:sz w:val="24"/>
          <w:szCs w:val="24"/>
        </w:rPr>
        <w:t xml:space="preserve">systémů </w:t>
      </w:r>
      <w:r w:rsidR="005B79CA">
        <w:rPr>
          <w:rFonts w:ascii="Arial" w:hAnsi="Arial" w:cs="Arial"/>
          <w:sz w:val="24"/>
          <w:szCs w:val="24"/>
        </w:rPr>
        <w:t xml:space="preserve">lze považovat za úpravu v důsledku změny </w:t>
      </w:r>
      <w:r>
        <w:rPr>
          <w:rFonts w:ascii="Arial" w:hAnsi="Arial" w:cs="Arial"/>
          <w:sz w:val="24"/>
          <w:szCs w:val="24"/>
        </w:rPr>
        <w:t xml:space="preserve">právních předpisů, </w:t>
      </w:r>
      <w:r w:rsidR="005B79CA">
        <w:rPr>
          <w:rFonts w:ascii="Arial" w:hAnsi="Arial" w:cs="Arial"/>
          <w:sz w:val="24"/>
          <w:szCs w:val="24"/>
        </w:rPr>
        <w:t xml:space="preserve">protože je stanoveno národním standardem, který byl vydán na základě zákonného zmocnění pro </w:t>
      </w:r>
      <w:r w:rsidR="000E1EE3">
        <w:rPr>
          <w:rFonts w:ascii="Arial" w:hAnsi="Arial" w:cs="Arial"/>
          <w:sz w:val="24"/>
          <w:szCs w:val="24"/>
        </w:rPr>
        <w:t>M</w:t>
      </w:r>
      <w:r w:rsidR="005B79CA">
        <w:rPr>
          <w:rFonts w:ascii="Arial" w:hAnsi="Arial" w:cs="Arial"/>
          <w:sz w:val="24"/>
          <w:szCs w:val="24"/>
        </w:rPr>
        <w:t xml:space="preserve">inisterstvo vnitra. </w:t>
      </w:r>
      <w:r>
        <w:rPr>
          <w:rFonts w:ascii="Arial" w:hAnsi="Arial" w:cs="Arial"/>
          <w:sz w:val="24"/>
          <w:szCs w:val="24"/>
        </w:rPr>
        <w:t>Pokud to má úřad zakotveno ve smlouvě s dodavatelem systému, zajistí dodavatel v</w:t>
      </w:r>
      <w:r w:rsidR="005C302E">
        <w:rPr>
          <w:rFonts w:ascii="Arial" w:hAnsi="Arial" w:cs="Arial"/>
          <w:sz w:val="24"/>
          <w:szCs w:val="24"/>
        </w:rPr>
        <w:t> </w:t>
      </w:r>
      <w:r w:rsidRPr="00B54797">
        <w:rPr>
          <w:rFonts w:ascii="Arial" w:hAnsi="Arial" w:cs="Arial"/>
          <w:sz w:val="24"/>
          <w:szCs w:val="24"/>
        </w:rPr>
        <w:t>případě změny právních předpisů úpravu v rámci placených paušálních plateb k</w:t>
      </w:r>
      <w:r w:rsidR="005C302E">
        <w:rPr>
          <w:rFonts w:ascii="Arial" w:hAnsi="Arial" w:cs="Arial"/>
          <w:sz w:val="24"/>
          <w:szCs w:val="24"/>
        </w:rPr>
        <w:t> </w:t>
      </w:r>
      <w:r w:rsidRPr="00B54797">
        <w:rPr>
          <w:rFonts w:ascii="Arial" w:hAnsi="Arial" w:cs="Arial"/>
          <w:sz w:val="24"/>
          <w:szCs w:val="24"/>
        </w:rPr>
        <w:t xml:space="preserve">údržbě </w:t>
      </w:r>
      <w:r>
        <w:rPr>
          <w:rFonts w:ascii="Arial" w:hAnsi="Arial" w:cs="Arial"/>
          <w:sz w:val="24"/>
          <w:szCs w:val="24"/>
        </w:rPr>
        <w:t>systému</w:t>
      </w:r>
      <w:r w:rsidRPr="00B54797">
        <w:rPr>
          <w:rFonts w:ascii="Arial" w:hAnsi="Arial" w:cs="Arial"/>
          <w:sz w:val="24"/>
          <w:szCs w:val="24"/>
        </w:rPr>
        <w:t xml:space="preserve">. </w:t>
      </w:r>
      <w:r w:rsidR="00E238D9">
        <w:rPr>
          <w:rFonts w:ascii="Arial" w:hAnsi="Arial" w:cs="Arial"/>
          <w:sz w:val="24"/>
          <w:szCs w:val="24"/>
        </w:rPr>
        <w:t xml:space="preserve">Ostatní úřady zajistí </w:t>
      </w:r>
      <w:r w:rsidR="00E238D9" w:rsidRPr="00E238D9">
        <w:rPr>
          <w:rFonts w:ascii="Arial" w:hAnsi="Arial" w:cs="Arial"/>
          <w:sz w:val="24"/>
          <w:szCs w:val="24"/>
        </w:rPr>
        <w:t xml:space="preserve">úpravu systému </w:t>
      </w:r>
      <w:r w:rsidR="00E238D9">
        <w:rPr>
          <w:rFonts w:ascii="Arial" w:hAnsi="Arial" w:cs="Arial"/>
          <w:sz w:val="24"/>
          <w:szCs w:val="24"/>
        </w:rPr>
        <w:t>za úhradu</w:t>
      </w:r>
      <w:r w:rsidR="00E238D9" w:rsidRPr="00E238D9">
        <w:rPr>
          <w:rFonts w:ascii="Arial" w:hAnsi="Arial" w:cs="Arial"/>
          <w:sz w:val="24"/>
          <w:szCs w:val="24"/>
        </w:rPr>
        <w:t>.</w:t>
      </w:r>
      <w:r w:rsidR="00E238D9">
        <w:rPr>
          <w:rFonts w:ascii="Arial" w:hAnsi="Arial" w:cs="Arial"/>
          <w:sz w:val="24"/>
          <w:szCs w:val="24"/>
        </w:rPr>
        <w:t xml:space="preserve"> T</w:t>
      </w:r>
      <w:r w:rsidR="002A0194">
        <w:rPr>
          <w:rFonts w:ascii="Arial" w:hAnsi="Arial" w:cs="Arial"/>
          <w:sz w:val="24"/>
          <w:szCs w:val="24"/>
        </w:rPr>
        <w:t>a</w:t>
      </w:r>
      <w:r w:rsidR="00E238D9">
        <w:rPr>
          <w:rFonts w:ascii="Arial" w:hAnsi="Arial" w:cs="Arial"/>
          <w:sz w:val="24"/>
          <w:szCs w:val="24"/>
        </w:rPr>
        <w:t xml:space="preserve"> by neměl</w:t>
      </w:r>
      <w:r w:rsidR="002A0194">
        <w:rPr>
          <w:rFonts w:ascii="Arial" w:hAnsi="Arial" w:cs="Arial"/>
          <w:sz w:val="24"/>
          <w:szCs w:val="24"/>
        </w:rPr>
        <w:t>a</w:t>
      </w:r>
      <w:r w:rsidR="00E238D9">
        <w:rPr>
          <w:rFonts w:ascii="Arial" w:hAnsi="Arial" w:cs="Arial"/>
          <w:sz w:val="24"/>
          <w:szCs w:val="24"/>
        </w:rPr>
        <w:t xml:space="preserve"> představovat výraznou </w:t>
      </w:r>
      <w:r w:rsidR="00E238D9" w:rsidRPr="00E238D9">
        <w:rPr>
          <w:rFonts w:ascii="Arial" w:hAnsi="Arial" w:cs="Arial"/>
          <w:sz w:val="24"/>
          <w:szCs w:val="24"/>
        </w:rPr>
        <w:t>finanční zátěž</w:t>
      </w:r>
      <w:r w:rsidR="005C302E">
        <w:rPr>
          <w:rFonts w:ascii="Arial" w:hAnsi="Arial" w:cs="Arial"/>
          <w:sz w:val="24"/>
          <w:szCs w:val="24"/>
        </w:rPr>
        <w:t xml:space="preserve">, neboť schopnost systému data importovat </w:t>
      </w:r>
      <w:r w:rsidR="005C302E">
        <w:rPr>
          <w:rFonts w:ascii="Arial" w:hAnsi="Arial" w:cs="Arial"/>
          <w:sz w:val="24"/>
          <w:szCs w:val="24"/>
        </w:rPr>
        <w:lastRenderedPageBreak/>
        <w:t>a</w:t>
      </w:r>
      <w:r w:rsidR="009466C6">
        <w:rPr>
          <w:rFonts w:ascii="Arial" w:hAnsi="Arial" w:cs="Arial"/>
          <w:sz w:val="24"/>
          <w:szCs w:val="24"/>
        </w:rPr>
        <w:t> </w:t>
      </w:r>
      <w:r w:rsidR="005C302E">
        <w:rPr>
          <w:rFonts w:ascii="Arial" w:hAnsi="Arial" w:cs="Arial"/>
          <w:sz w:val="24"/>
          <w:szCs w:val="24"/>
        </w:rPr>
        <w:t xml:space="preserve">exportovat lze považovat za standardní funkcionalitu, a lze </w:t>
      </w:r>
      <w:r w:rsidR="00234FE8">
        <w:rPr>
          <w:rFonts w:ascii="Arial" w:hAnsi="Arial" w:cs="Arial"/>
          <w:sz w:val="24"/>
          <w:szCs w:val="24"/>
        </w:rPr>
        <w:t>předpokládat</w:t>
      </w:r>
      <w:r w:rsidR="005C302E">
        <w:rPr>
          <w:rFonts w:ascii="Arial" w:hAnsi="Arial" w:cs="Arial"/>
          <w:sz w:val="24"/>
          <w:szCs w:val="24"/>
        </w:rPr>
        <w:t>, že obecně se jedná pouze o úpravu, respektive konfiguraci, která bude vyhovovat předpisu XSD.</w:t>
      </w:r>
    </w:p>
    <w:p w14:paraId="6362B4E9" w14:textId="0FD69ED7" w:rsidR="003D48F4" w:rsidRPr="00154C17" w:rsidRDefault="003D48F4" w:rsidP="00154C17">
      <w:pPr>
        <w:spacing w:before="480"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54C17">
        <w:rPr>
          <w:rFonts w:ascii="Arial" w:hAnsi="Arial" w:cs="Arial"/>
          <w:b/>
          <w:sz w:val="24"/>
          <w:szCs w:val="24"/>
          <w:u w:val="single"/>
        </w:rPr>
        <w:t>Obecná pravidla pro výstupní datové soubory</w:t>
      </w:r>
    </w:p>
    <w:p w14:paraId="325B2E13" w14:textId="7BB203B2" w:rsidR="005C302E" w:rsidRPr="00154C17" w:rsidRDefault="009466C6" w:rsidP="00F322BC">
      <w:pPr>
        <w:pStyle w:val="Odstavecseseznamem"/>
        <w:numPr>
          <w:ilvl w:val="0"/>
          <w:numId w:val="34"/>
        </w:num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</w:t>
      </w:r>
      <w:r w:rsidR="005C302E" w:rsidRPr="00154C17">
        <w:rPr>
          <w:rFonts w:ascii="Arial" w:hAnsi="Arial" w:cs="Arial"/>
          <w:sz w:val="24"/>
          <w:szCs w:val="24"/>
        </w:rPr>
        <w:t>ýstupní datový soubor využívá syntaxe XML, je dobře strukturovaný (</w:t>
      </w:r>
      <w:proofErr w:type="spellStart"/>
      <w:r w:rsidR="005C302E" w:rsidRPr="00154C17">
        <w:rPr>
          <w:rFonts w:ascii="Arial" w:hAnsi="Arial" w:cs="Arial"/>
          <w:sz w:val="24"/>
          <w:szCs w:val="24"/>
        </w:rPr>
        <w:t>Well</w:t>
      </w:r>
      <w:proofErr w:type="spellEnd"/>
      <w:r w:rsidR="005C302E" w:rsidRPr="00154C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302E" w:rsidRPr="00154C17">
        <w:rPr>
          <w:rFonts w:ascii="Arial" w:hAnsi="Arial" w:cs="Arial"/>
          <w:sz w:val="24"/>
          <w:szCs w:val="24"/>
        </w:rPr>
        <w:t>Formed</w:t>
      </w:r>
      <w:proofErr w:type="spellEnd"/>
      <w:r w:rsidR="00CF6CC4">
        <w:rPr>
          <w:rFonts w:ascii="Arial" w:hAnsi="Arial" w:cs="Arial"/>
          <w:bCs/>
          <w:sz w:val="24"/>
          <w:szCs w:val="24"/>
        </w:rPr>
        <w:t>)</w:t>
      </w:r>
      <w:r w:rsidR="005C302E" w:rsidRPr="00154C17">
        <w:rPr>
          <w:rFonts w:ascii="Arial" w:hAnsi="Arial" w:cs="Arial"/>
          <w:sz w:val="24"/>
          <w:szCs w:val="24"/>
        </w:rPr>
        <w:t xml:space="preserve"> a validní (</w:t>
      </w:r>
      <w:proofErr w:type="spellStart"/>
      <w:r w:rsidR="005C302E" w:rsidRPr="00154C17">
        <w:rPr>
          <w:rFonts w:ascii="Arial" w:hAnsi="Arial" w:cs="Arial"/>
          <w:sz w:val="24"/>
          <w:szCs w:val="24"/>
        </w:rPr>
        <w:t>Valid</w:t>
      </w:r>
      <w:proofErr w:type="spellEnd"/>
      <w:r w:rsidR="005C302E" w:rsidRPr="00154C17">
        <w:rPr>
          <w:rFonts w:ascii="Arial" w:hAnsi="Arial" w:cs="Arial"/>
          <w:sz w:val="24"/>
          <w:szCs w:val="24"/>
        </w:rPr>
        <w:t>) oproti příslušnému XSD.</w:t>
      </w:r>
    </w:p>
    <w:p w14:paraId="2765D3FE" w14:textId="1EA8F4CE" w:rsidR="005C302E" w:rsidRPr="00CF6CC4" w:rsidRDefault="009466C6" w:rsidP="00F322BC">
      <w:pPr>
        <w:pStyle w:val="Odstavecseseznamem"/>
        <w:numPr>
          <w:ilvl w:val="0"/>
          <w:numId w:val="34"/>
        </w:num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</w:t>
      </w:r>
      <w:r w:rsidR="003D48F4" w:rsidRPr="00CF6CC4">
        <w:rPr>
          <w:rFonts w:ascii="Arial" w:hAnsi="Arial" w:cs="Arial"/>
          <w:sz w:val="24"/>
          <w:szCs w:val="24"/>
        </w:rPr>
        <w:t>ýstupní datový soubor je utvářen za každý druh matriční knihy (kniha narození, kniha manželství, kniha partnerství, kniha úmrtí) zvlášť.</w:t>
      </w:r>
    </w:p>
    <w:p w14:paraId="6F23EA53" w14:textId="20986C95" w:rsidR="003D48F4" w:rsidRPr="00CF6CC4" w:rsidRDefault="009466C6" w:rsidP="00F322BC">
      <w:pPr>
        <w:pStyle w:val="Odstavecseseznamem"/>
        <w:numPr>
          <w:ilvl w:val="0"/>
          <w:numId w:val="34"/>
        </w:num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</w:t>
      </w:r>
      <w:r w:rsidR="003D48F4" w:rsidRPr="00CF6CC4">
        <w:rPr>
          <w:rFonts w:ascii="Arial" w:hAnsi="Arial" w:cs="Arial"/>
          <w:sz w:val="24"/>
          <w:szCs w:val="24"/>
        </w:rPr>
        <w:t>ýstupní datový soubor umožňuje</w:t>
      </w:r>
      <w:r w:rsidR="0015342B">
        <w:rPr>
          <w:rFonts w:ascii="Arial" w:hAnsi="Arial" w:cs="Arial"/>
          <w:sz w:val="24"/>
          <w:szCs w:val="24"/>
        </w:rPr>
        <w:t xml:space="preserve"> za</w:t>
      </w:r>
      <w:r w:rsidR="003D48F4" w:rsidRPr="00CF6CC4">
        <w:rPr>
          <w:rFonts w:ascii="Arial" w:hAnsi="Arial" w:cs="Arial"/>
          <w:sz w:val="24"/>
          <w:szCs w:val="24"/>
        </w:rPr>
        <w:t>znamenání historických údajů, a to pomocí verzí, viz XSD.</w:t>
      </w:r>
    </w:p>
    <w:p w14:paraId="086ED80C" w14:textId="42CEB0AD" w:rsidR="003D48F4" w:rsidRPr="00CF6CC4" w:rsidRDefault="009466C6" w:rsidP="00F322BC">
      <w:pPr>
        <w:pStyle w:val="Odstavecseseznamem"/>
        <w:numPr>
          <w:ilvl w:val="0"/>
          <w:numId w:val="34"/>
        </w:num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</w:t>
      </w:r>
      <w:r w:rsidR="003D48F4" w:rsidRPr="00CF6CC4">
        <w:rPr>
          <w:rFonts w:ascii="Arial" w:hAnsi="Arial" w:cs="Arial"/>
          <w:sz w:val="24"/>
          <w:szCs w:val="24"/>
        </w:rPr>
        <w:t>ýstupní datový soubor je kódován v UTF-8.</w:t>
      </w:r>
    </w:p>
    <w:p w14:paraId="71C5640D" w14:textId="0D3B9E36" w:rsidR="003D48F4" w:rsidRPr="003D48F4" w:rsidRDefault="009466C6" w:rsidP="00F322BC">
      <w:pPr>
        <w:pStyle w:val="Odstavecseseznamem"/>
        <w:numPr>
          <w:ilvl w:val="0"/>
          <w:numId w:val="34"/>
        </w:numPr>
        <w:spacing w:before="240"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Výstupní datový</w:t>
      </w:r>
      <w:r w:rsidR="003D48F4" w:rsidRPr="00F322BC">
        <w:rPr>
          <w:rFonts w:ascii="Arial" w:hAnsi="Arial" w:cs="Arial"/>
          <w:bCs/>
          <w:sz w:val="24"/>
          <w:szCs w:val="24"/>
        </w:rPr>
        <w:t xml:space="preserve"> soubor obsahuje uvozující XML hlavičku „</w:t>
      </w:r>
      <w:r w:rsidR="003D48F4" w:rsidRPr="003D48F4">
        <w:rPr>
          <w:rFonts w:ascii="Arial" w:hAnsi="Arial" w:cs="Arial"/>
          <w:sz w:val="24"/>
          <w:szCs w:val="24"/>
        </w:rPr>
        <w:t>&lt;? xml version="1.0" encoding="UTF-8"?&gt;“.</w:t>
      </w:r>
    </w:p>
    <w:p w14:paraId="26B50A6B" w14:textId="4E0EF87C" w:rsidR="003D48F4" w:rsidRPr="00392F21" w:rsidRDefault="009466C6" w:rsidP="00F322BC">
      <w:pPr>
        <w:pStyle w:val="Odstavecseseznamem"/>
        <w:numPr>
          <w:ilvl w:val="0"/>
          <w:numId w:val="34"/>
        </w:numPr>
        <w:spacing w:before="240"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V</w:t>
      </w:r>
      <w:r w:rsidR="003D48F4">
        <w:rPr>
          <w:rFonts w:ascii="Arial" w:hAnsi="Arial" w:cs="Arial"/>
          <w:sz w:val="24"/>
          <w:szCs w:val="24"/>
        </w:rPr>
        <w:t>ýstupní datový soubor</w:t>
      </w:r>
      <w:r>
        <w:rPr>
          <w:rFonts w:ascii="Arial" w:hAnsi="Arial" w:cs="Arial"/>
          <w:sz w:val="24"/>
          <w:szCs w:val="24"/>
        </w:rPr>
        <w:t xml:space="preserve"> je vždy označen souborovou příponou</w:t>
      </w:r>
      <w:r w:rsidDel="00AF3EC1">
        <w:rPr>
          <w:rFonts w:ascii="Arial" w:hAnsi="Arial" w:cs="Arial"/>
          <w:sz w:val="24"/>
          <w:szCs w:val="24"/>
        </w:rPr>
        <w:t xml:space="preserve"> </w:t>
      </w:r>
      <w:r w:rsidR="003D48F4">
        <w:rPr>
          <w:rFonts w:ascii="Arial" w:hAnsi="Arial" w:cs="Arial"/>
          <w:sz w:val="24"/>
          <w:szCs w:val="24"/>
        </w:rPr>
        <w:t>„.xml“.</w:t>
      </w:r>
    </w:p>
    <w:p w14:paraId="0C6BBB10" w14:textId="7A24FB7D" w:rsidR="00EC28B2" w:rsidRPr="00FF25AE" w:rsidRDefault="009466C6" w:rsidP="00F322BC">
      <w:pPr>
        <w:pStyle w:val="Odstavecseseznamem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Textový řetězec</w:t>
      </w:r>
      <w:r w:rsidRPr="009466C6">
        <w:rPr>
          <w:rFonts w:ascii="Arial" w:hAnsi="Arial" w:cs="Arial"/>
          <w:bCs/>
          <w:sz w:val="24"/>
          <w:szCs w:val="24"/>
        </w:rPr>
        <w:t xml:space="preserve"> „nezjištěno“ se užije v případě, kdy je dána povinnost vedení tohoto údaje a zároveň tento údaj není znám</w:t>
      </w:r>
      <w:r w:rsidR="006D24A4">
        <w:rPr>
          <w:rFonts w:ascii="Arial" w:hAnsi="Arial" w:cs="Arial"/>
          <w:bCs/>
          <w:sz w:val="24"/>
          <w:szCs w:val="24"/>
        </w:rPr>
        <w:t xml:space="preserve"> (</w:t>
      </w:r>
      <w:r w:rsidRPr="009466C6">
        <w:rPr>
          <w:rFonts w:ascii="Arial" w:hAnsi="Arial" w:cs="Arial"/>
          <w:bCs/>
          <w:sz w:val="24"/>
          <w:szCs w:val="24"/>
        </w:rPr>
        <w:t>viz XSD</w:t>
      </w:r>
      <w:r w:rsidR="006D24A4">
        <w:rPr>
          <w:rFonts w:ascii="Arial" w:hAnsi="Arial" w:cs="Arial"/>
          <w:bCs/>
          <w:sz w:val="24"/>
          <w:szCs w:val="24"/>
        </w:rPr>
        <w:t>)</w:t>
      </w:r>
      <w:r w:rsidRPr="009466C6">
        <w:rPr>
          <w:rFonts w:ascii="Arial" w:hAnsi="Arial" w:cs="Arial"/>
          <w:bCs/>
          <w:sz w:val="24"/>
          <w:szCs w:val="24"/>
        </w:rPr>
        <w:t>.</w:t>
      </w:r>
    </w:p>
    <w:p w14:paraId="7990533B" w14:textId="31754203" w:rsidR="003674A0" w:rsidRPr="00F322BC" w:rsidRDefault="003D48F4" w:rsidP="00F322BC">
      <w:pPr>
        <w:spacing w:before="480"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22BC">
        <w:rPr>
          <w:rFonts w:ascii="Arial" w:hAnsi="Arial" w:cs="Arial"/>
          <w:b/>
          <w:sz w:val="24"/>
          <w:szCs w:val="24"/>
          <w:u w:val="single"/>
        </w:rPr>
        <w:t xml:space="preserve">Konkrétní pravidla </w:t>
      </w:r>
      <w:r w:rsidR="00433957" w:rsidRPr="00F322BC">
        <w:rPr>
          <w:rFonts w:ascii="Arial" w:hAnsi="Arial" w:cs="Arial"/>
          <w:b/>
          <w:sz w:val="24"/>
          <w:szCs w:val="24"/>
          <w:u w:val="single"/>
        </w:rPr>
        <w:t xml:space="preserve">pro </w:t>
      </w:r>
      <w:r w:rsidRPr="00F322BC">
        <w:rPr>
          <w:rFonts w:ascii="Arial" w:hAnsi="Arial" w:cs="Arial"/>
          <w:b/>
          <w:sz w:val="24"/>
          <w:szCs w:val="24"/>
          <w:u w:val="single"/>
        </w:rPr>
        <w:t>výstupní datov</w:t>
      </w:r>
      <w:r w:rsidR="00433957" w:rsidRPr="00F322BC">
        <w:rPr>
          <w:rFonts w:ascii="Arial" w:hAnsi="Arial" w:cs="Arial"/>
          <w:b/>
          <w:sz w:val="24"/>
          <w:szCs w:val="24"/>
          <w:u w:val="single"/>
        </w:rPr>
        <w:t>é</w:t>
      </w:r>
      <w:r w:rsidRPr="00F322BC">
        <w:rPr>
          <w:rFonts w:ascii="Arial" w:hAnsi="Arial" w:cs="Arial"/>
          <w:b/>
          <w:sz w:val="24"/>
          <w:szCs w:val="24"/>
          <w:u w:val="single"/>
        </w:rPr>
        <w:t xml:space="preserve"> soubor</w:t>
      </w:r>
      <w:r w:rsidR="00433957" w:rsidRPr="00F322BC">
        <w:rPr>
          <w:rFonts w:ascii="Arial" w:hAnsi="Arial" w:cs="Arial"/>
          <w:b/>
          <w:sz w:val="24"/>
          <w:szCs w:val="24"/>
          <w:u w:val="single"/>
        </w:rPr>
        <w:t>y</w:t>
      </w:r>
    </w:p>
    <w:p w14:paraId="44918F5C" w14:textId="08B3FCB4" w:rsidR="00F47D38" w:rsidRPr="00F322BC" w:rsidRDefault="00720492" w:rsidP="00F322BC">
      <w:pPr>
        <w:pStyle w:val="Odstavecseseznamem"/>
        <w:spacing w:before="240"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 xml:space="preserve">Pro nastavení </w:t>
      </w:r>
      <w:r w:rsidR="005B79CA" w:rsidRPr="00F322BC">
        <w:rPr>
          <w:rFonts w:ascii="Arial" w:hAnsi="Arial" w:cs="Arial"/>
          <w:sz w:val="24"/>
          <w:szCs w:val="24"/>
        </w:rPr>
        <w:t xml:space="preserve">jednotného </w:t>
      </w:r>
      <w:r w:rsidR="00C91E0F" w:rsidRPr="00F322BC">
        <w:rPr>
          <w:rFonts w:ascii="Arial" w:hAnsi="Arial" w:cs="Arial"/>
          <w:sz w:val="24"/>
          <w:szCs w:val="24"/>
        </w:rPr>
        <w:t xml:space="preserve">výstupního </w:t>
      </w:r>
      <w:r w:rsidR="005B79CA" w:rsidRPr="00F322BC">
        <w:rPr>
          <w:rFonts w:ascii="Arial" w:hAnsi="Arial" w:cs="Arial"/>
          <w:sz w:val="24"/>
          <w:szCs w:val="24"/>
        </w:rPr>
        <w:t xml:space="preserve">formátu jsou stanoveny </w:t>
      </w:r>
      <w:r w:rsidR="00E238D9" w:rsidRPr="00F322BC">
        <w:rPr>
          <w:rFonts w:ascii="Arial" w:hAnsi="Arial" w:cs="Arial"/>
          <w:sz w:val="24"/>
          <w:szCs w:val="24"/>
        </w:rPr>
        <w:t xml:space="preserve">následující </w:t>
      </w:r>
      <w:r w:rsidR="00361DE0" w:rsidRPr="00F322BC">
        <w:rPr>
          <w:rFonts w:ascii="Arial" w:hAnsi="Arial" w:cs="Arial"/>
          <w:sz w:val="24"/>
          <w:szCs w:val="24"/>
        </w:rPr>
        <w:t xml:space="preserve">výstupní </w:t>
      </w:r>
      <w:r w:rsidR="00D7497E" w:rsidRPr="00F322BC">
        <w:rPr>
          <w:rFonts w:ascii="Arial" w:hAnsi="Arial" w:cs="Arial"/>
          <w:sz w:val="24"/>
          <w:szCs w:val="24"/>
        </w:rPr>
        <w:t xml:space="preserve">datové </w:t>
      </w:r>
      <w:r w:rsidR="00E238D9" w:rsidRPr="00F322BC">
        <w:rPr>
          <w:rFonts w:ascii="Arial" w:hAnsi="Arial" w:cs="Arial"/>
          <w:sz w:val="24"/>
          <w:szCs w:val="24"/>
        </w:rPr>
        <w:t xml:space="preserve">předpisy </w:t>
      </w:r>
      <w:r w:rsidR="00D36483" w:rsidRPr="00F322BC">
        <w:rPr>
          <w:rFonts w:ascii="Arial" w:hAnsi="Arial" w:cs="Arial"/>
          <w:sz w:val="24"/>
          <w:szCs w:val="24"/>
        </w:rPr>
        <w:t>ve formátu XSD</w:t>
      </w:r>
      <w:r w:rsidR="00E238D9" w:rsidRPr="00F322BC">
        <w:rPr>
          <w:rFonts w:ascii="Arial" w:hAnsi="Arial" w:cs="Arial"/>
          <w:sz w:val="24"/>
          <w:szCs w:val="24"/>
        </w:rPr>
        <w:t>:</w:t>
      </w:r>
    </w:p>
    <w:p w14:paraId="33642081" w14:textId="59825C2B" w:rsidR="00361DE0" w:rsidRPr="00F322BC" w:rsidRDefault="00361DE0" w:rsidP="00F322BC">
      <w:pPr>
        <w:pStyle w:val="Odstavecseseznamem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>P</w:t>
      </w:r>
      <w:r w:rsidR="00D36483" w:rsidRPr="00F322BC">
        <w:rPr>
          <w:rFonts w:ascii="Arial" w:hAnsi="Arial" w:cs="Arial"/>
          <w:sz w:val="24"/>
          <w:szCs w:val="24"/>
        </w:rPr>
        <w:t>ředpis</w:t>
      </w:r>
      <w:r w:rsidRPr="00F322BC">
        <w:rPr>
          <w:rFonts w:ascii="Arial" w:hAnsi="Arial" w:cs="Arial"/>
          <w:sz w:val="24"/>
          <w:szCs w:val="24"/>
        </w:rPr>
        <w:t xml:space="preserve"> výstupního datového souboru</w:t>
      </w:r>
      <w:r w:rsidR="00D36483" w:rsidRPr="00F322BC">
        <w:rPr>
          <w:rFonts w:ascii="Arial" w:hAnsi="Arial" w:cs="Arial"/>
          <w:sz w:val="24"/>
          <w:szCs w:val="24"/>
        </w:rPr>
        <w:t xml:space="preserve"> pro knih</w:t>
      </w:r>
      <w:r w:rsidR="00234487" w:rsidRPr="00F322BC">
        <w:rPr>
          <w:rFonts w:ascii="Arial" w:hAnsi="Arial" w:cs="Arial"/>
          <w:sz w:val="24"/>
          <w:szCs w:val="24"/>
        </w:rPr>
        <w:t>y</w:t>
      </w:r>
      <w:r w:rsidR="00D36483" w:rsidRPr="00F322BC">
        <w:rPr>
          <w:rFonts w:ascii="Arial" w:hAnsi="Arial" w:cs="Arial"/>
          <w:sz w:val="24"/>
          <w:szCs w:val="24"/>
        </w:rPr>
        <w:t xml:space="preserve"> narození </w:t>
      </w:r>
      <w:r w:rsidRPr="00F322BC">
        <w:rPr>
          <w:rFonts w:ascii="Arial" w:hAnsi="Arial" w:cs="Arial"/>
          <w:sz w:val="24"/>
          <w:szCs w:val="24"/>
        </w:rPr>
        <w:t>matričního úřadu</w:t>
      </w:r>
    </w:p>
    <w:p w14:paraId="0DAA1D25" w14:textId="13F38A95" w:rsidR="00361DE0" w:rsidRPr="002B6063" w:rsidRDefault="0066208F" w:rsidP="002B6063">
      <w:p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– </w:t>
      </w:r>
      <w:r w:rsidR="00D36483" w:rsidRPr="002B6063">
        <w:rPr>
          <w:rFonts w:ascii="Arial" w:hAnsi="Arial" w:cs="Arial"/>
          <w:b/>
          <w:sz w:val="24"/>
          <w:szCs w:val="24"/>
        </w:rPr>
        <w:t>knih</w:t>
      </w:r>
      <w:r w:rsidR="008E043B" w:rsidRPr="002B6063">
        <w:rPr>
          <w:rFonts w:ascii="Arial" w:hAnsi="Arial" w:cs="Arial"/>
          <w:b/>
          <w:sz w:val="24"/>
          <w:szCs w:val="24"/>
        </w:rPr>
        <w:t>y</w:t>
      </w:r>
      <w:r w:rsidR="00D36483" w:rsidRPr="002B6063">
        <w:rPr>
          <w:rFonts w:ascii="Arial" w:hAnsi="Arial" w:cs="Arial"/>
          <w:b/>
          <w:sz w:val="24"/>
          <w:szCs w:val="24"/>
        </w:rPr>
        <w:t>Narozeni.xsd</w:t>
      </w:r>
      <w:r w:rsidR="00E03E9D">
        <w:rPr>
          <w:rFonts w:ascii="Arial" w:hAnsi="Arial" w:cs="Arial"/>
          <w:b/>
          <w:sz w:val="24"/>
          <w:szCs w:val="24"/>
        </w:rPr>
        <w:t xml:space="preserve"> </w:t>
      </w:r>
    </w:p>
    <w:p w14:paraId="577D34BD" w14:textId="408C5275" w:rsidR="00361DE0" w:rsidRPr="00F322BC" w:rsidRDefault="00361DE0" w:rsidP="00F322BC">
      <w:pPr>
        <w:pStyle w:val="Odstavecseseznamem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 xml:space="preserve">Předpis výstupního datového souboru pro knihy </w:t>
      </w:r>
      <w:r w:rsidR="009846E5" w:rsidRPr="00F322BC">
        <w:rPr>
          <w:rFonts w:ascii="Arial" w:hAnsi="Arial" w:cs="Arial"/>
          <w:sz w:val="24"/>
          <w:szCs w:val="24"/>
        </w:rPr>
        <w:t>manž</w:t>
      </w:r>
      <w:r w:rsidR="00BE7F14" w:rsidRPr="00F322BC">
        <w:rPr>
          <w:rFonts w:ascii="Arial" w:hAnsi="Arial" w:cs="Arial"/>
          <w:sz w:val="24"/>
          <w:szCs w:val="24"/>
        </w:rPr>
        <w:t>elstv</w:t>
      </w:r>
      <w:r w:rsidR="00B3517C" w:rsidRPr="00F322BC">
        <w:rPr>
          <w:rFonts w:ascii="Arial" w:hAnsi="Arial" w:cs="Arial"/>
          <w:sz w:val="24"/>
          <w:szCs w:val="24"/>
        </w:rPr>
        <w:t>í</w:t>
      </w:r>
      <w:r w:rsidRPr="00F322BC">
        <w:rPr>
          <w:rFonts w:ascii="Arial" w:hAnsi="Arial" w:cs="Arial"/>
          <w:sz w:val="24"/>
          <w:szCs w:val="24"/>
        </w:rPr>
        <w:t xml:space="preserve"> matričního úřadu</w:t>
      </w:r>
    </w:p>
    <w:p w14:paraId="15A6681C" w14:textId="03628CAA" w:rsidR="00361DE0" w:rsidRPr="00F322BC" w:rsidRDefault="0066208F" w:rsidP="00F322BC">
      <w:p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– </w:t>
      </w:r>
      <w:r w:rsidR="00D36483" w:rsidRPr="00F322BC">
        <w:rPr>
          <w:rFonts w:ascii="Arial" w:hAnsi="Arial" w:cs="Arial"/>
          <w:b/>
          <w:sz w:val="24"/>
          <w:szCs w:val="24"/>
        </w:rPr>
        <w:t>knih</w:t>
      </w:r>
      <w:r w:rsidR="008E043B" w:rsidRPr="00F322BC">
        <w:rPr>
          <w:rFonts w:ascii="Arial" w:hAnsi="Arial" w:cs="Arial"/>
          <w:b/>
          <w:sz w:val="24"/>
          <w:szCs w:val="24"/>
        </w:rPr>
        <w:t>y</w:t>
      </w:r>
      <w:r w:rsidR="00D36483" w:rsidRPr="00F322BC">
        <w:rPr>
          <w:rFonts w:ascii="Arial" w:hAnsi="Arial" w:cs="Arial"/>
          <w:b/>
          <w:sz w:val="24"/>
          <w:szCs w:val="24"/>
        </w:rPr>
        <w:t>Manzelstvi.xsd</w:t>
      </w:r>
    </w:p>
    <w:p w14:paraId="5C47D0B5" w14:textId="073D0540" w:rsidR="00361DE0" w:rsidRPr="00F322BC" w:rsidRDefault="00361DE0" w:rsidP="00F322BC">
      <w:pPr>
        <w:pStyle w:val="Odstavecseseznamem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>Předpis výstupního datového souboru</w:t>
      </w:r>
      <w:r w:rsidR="00D36483" w:rsidRPr="00F322BC">
        <w:rPr>
          <w:rFonts w:ascii="Arial" w:hAnsi="Arial" w:cs="Arial"/>
          <w:sz w:val="24"/>
          <w:szCs w:val="24"/>
        </w:rPr>
        <w:t xml:space="preserve"> pro </w:t>
      </w:r>
      <w:r w:rsidRPr="00F322BC">
        <w:rPr>
          <w:rFonts w:ascii="Arial" w:hAnsi="Arial" w:cs="Arial"/>
          <w:sz w:val="24"/>
          <w:szCs w:val="24"/>
        </w:rPr>
        <w:t>knihy</w:t>
      </w:r>
      <w:r w:rsidR="00D36483" w:rsidRPr="00F322BC">
        <w:rPr>
          <w:rFonts w:ascii="Arial" w:hAnsi="Arial" w:cs="Arial"/>
          <w:sz w:val="24"/>
          <w:szCs w:val="24"/>
        </w:rPr>
        <w:t xml:space="preserve"> partnerství </w:t>
      </w:r>
      <w:r w:rsidRPr="00F322BC">
        <w:rPr>
          <w:rFonts w:ascii="Arial" w:hAnsi="Arial" w:cs="Arial"/>
          <w:sz w:val="24"/>
          <w:szCs w:val="24"/>
        </w:rPr>
        <w:t>matričního úřadu</w:t>
      </w:r>
    </w:p>
    <w:p w14:paraId="2F7AC5B3" w14:textId="3D4A3945" w:rsidR="00D36483" w:rsidRPr="00F322BC" w:rsidRDefault="0066208F" w:rsidP="00F322BC">
      <w:p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– </w:t>
      </w:r>
      <w:r w:rsidR="00D36483" w:rsidRPr="00F322BC">
        <w:rPr>
          <w:rFonts w:ascii="Arial" w:hAnsi="Arial" w:cs="Arial"/>
          <w:b/>
          <w:bCs/>
          <w:sz w:val="24"/>
          <w:szCs w:val="24"/>
        </w:rPr>
        <w:t>knih</w:t>
      </w:r>
      <w:r w:rsidR="008E043B" w:rsidRPr="00F322BC">
        <w:rPr>
          <w:rFonts w:ascii="Arial" w:hAnsi="Arial" w:cs="Arial"/>
          <w:b/>
          <w:bCs/>
          <w:sz w:val="24"/>
          <w:szCs w:val="24"/>
        </w:rPr>
        <w:t>y</w:t>
      </w:r>
      <w:r w:rsidR="00D36483" w:rsidRPr="00F322BC">
        <w:rPr>
          <w:rFonts w:ascii="Arial" w:hAnsi="Arial" w:cs="Arial"/>
          <w:b/>
          <w:bCs/>
          <w:sz w:val="24"/>
          <w:szCs w:val="24"/>
        </w:rPr>
        <w:t>Partnerstvi.xsd</w:t>
      </w:r>
    </w:p>
    <w:p w14:paraId="0C8DB499" w14:textId="12CB1A15" w:rsidR="00361DE0" w:rsidRPr="00F322BC" w:rsidRDefault="00361DE0" w:rsidP="00F322BC">
      <w:pPr>
        <w:pStyle w:val="Odstavecseseznamem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 xml:space="preserve">Předpis výstupního datového souboru pro knihy </w:t>
      </w:r>
      <w:r w:rsidR="00271FA7" w:rsidRPr="00F322BC">
        <w:rPr>
          <w:rFonts w:ascii="Arial" w:hAnsi="Arial" w:cs="Arial"/>
          <w:sz w:val="24"/>
          <w:szCs w:val="24"/>
        </w:rPr>
        <w:t>úmrtí</w:t>
      </w:r>
      <w:r w:rsidRPr="00F322BC">
        <w:rPr>
          <w:rFonts w:ascii="Arial" w:hAnsi="Arial" w:cs="Arial"/>
          <w:sz w:val="24"/>
          <w:szCs w:val="24"/>
        </w:rPr>
        <w:t xml:space="preserve"> matričního úřadu</w:t>
      </w:r>
    </w:p>
    <w:p w14:paraId="13FF37BA" w14:textId="5F87E963" w:rsidR="00D36483" w:rsidRPr="00F322BC" w:rsidRDefault="0066208F" w:rsidP="00F322BC">
      <w:pPr>
        <w:spacing w:after="36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– </w:t>
      </w:r>
      <w:r w:rsidR="00361DE0" w:rsidRPr="00F322BC">
        <w:rPr>
          <w:rFonts w:ascii="Arial" w:hAnsi="Arial" w:cs="Arial"/>
          <w:b/>
          <w:bCs/>
          <w:sz w:val="24"/>
          <w:szCs w:val="24"/>
        </w:rPr>
        <w:t>kni</w:t>
      </w:r>
      <w:r w:rsidR="00D36483" w:rsidRPr="00F322BC">
        <w:rPr>
          <w:rFonts w:ascii="Arial" w:hAnsi="Arial" w:cs="Arial"/>
          <w:b/>
          <w:bCs/>
          <w:sz w:val="24"/>
          <w:szCs w:val="24"/>
        </w:rPr>
        <w:t>h</w:t>
      </w:r>
      <w:r w:rsidR="008E043B" w:rsidRPr="00F322BC">
        <w:rPr>
          <w:rFonts w:ascii="Arial" w:hAnsi="Arial" w:cs="Arial"/>
          <w:b/>
          <w:bCs/>
          <w:sz w:val="24"/>
          <w:szCs w:val="24"/>
        </w:rPr>
        <w:t>y</w:t>
      </w:r>
      <w:r w:rsidR="00D36483" w:rsidRPr="00F322BC">
        <w:rPr>
          <w:rFonts w:ascii="Arial" w:hAnsi="Arial" w:cs="Arial"/>
          <w:b/>
          <w:bCs/>
          <w:sz w:val="24"/>
          <w:szCs w:val="24"/>
        </w:rPr>
        <w:t>Umrti</w:t>
      </w:r>
      <w:r w:rsidR="00D36483" w:rsidRPr="00F322BC">
        <w:rPr>
          <w:rFonts w:ascii="Arial" w:hAnsi="Arial" w:cs="Arial"/>
          <w:b/>
          <w:sz w:val="24"/>
          <w:szCs w:val="24"/>
        </w:rPr>
        <w:t>.xsd</w:t>
      </w:r>
    </w:p>
    <w:p w14:paraId="45FDACE8" w14:textId="77777777" w:rsidR="00C42995" w:rsidRPr="008C6546" w:rsidRDefault="00C42995" w:rsidP="008C6546">
      <w:pPr>
        <w:pBdr>
          <w:top w:val="single" w:sz="4" w:space="5" w:color="auto"/>
          <w:left w:val="single" w:sz="4" w:space="5" w:color="auto"/>
          <w:bottom w:val="single" w:sz="4" w:space="5" w:color="auto"/>
          <w:right w:val="single" w:sz="4" w:space="5" w:color="auto"/>
        </w:pBdr>
        <w:spacing w:before="240" w:after="0" w:line="360" w:lineRule="auto"/>
        <w:ind w:left="284"/>
        <w:jc w:val="center"/>
        <w:rPr>
          <w:rFonts w:ascii="Arial" w:hAnsi="Arial" w:cs="Arial"/>
          <w:b/>
          <w:bCs/>
          <w:sz w:val="24"/>
          <w:szCs w:val="24"/>
        </w:rPr>
      </w:pPr>
      <w:r w:rsidRPr="008C6546">
        <w:rPr>
          <w:rFonts w:ascii="Arial" w:hAnsi="Arial" w:cs="Arial"/>
          <w:b/>
          <w:bCs/>
          <w:sz w:val="24"/>
          <w:szCs w:val="24"/>
        </w:rPr>
        <w:t>Datové předpisy jsou součástí odkazovaných příloh tohoto standardu,</w:t>
      </w:r>
    </w:p>
    <w:p w14:paraId="2FDF20B7" w14:textId="75A0B04B" w:rsidR="00C42995" w:rsidRPr="00C42995" w:rsidRDefault="00C42995" w:rsidP="00C42995">
      <w:pPr>
        <w:pStyle w:val="Odstavecseseznamem"/>
        <w:numPr>
          <w:ilvl w:val="0"/>
          <w:numId w:val="30"/>
        </w:numPr>
        <w:pBdr>
          <w:top w:val="single" w:sz="4" w:space="5" w:color="auto"/>
          <w:left w:val="single" w:sz="4" w:space="5" w:color="auto"/>
          <w:bottom w:val="single" w:sz="4" w:space="5" w:color="auto"/>
          <w:right w:val="single" w:sz="4" w:space="5" w:color="auto"/>
        </w:pBd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42995">
        <w:rPr>
          <w:rFonts w:ascii="Arial" w:hAnsi="Arial" w:cs="Arial"/>
          <w:b/>
          <w:bCs/>
          <w:sz w:val="28"/>
          <w:szCs w:val="28"/>
        </w:rPr>
        <w:t>ke stažení na adrese</w:t>
      </w:r>
      <w:r w:rsidR="008C6546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DF6DD8E" w14:textId="20B4F441" w:rsidR="00C42995" w:rsidRPr="008C6546" w:rsidRDefault="00DF1EB9" w:rsidP="00C42995">
      <w:pPr>
        <w:pStyle w:val="Odstavecseseznamem"/>
        <w:numPr>
          <w:ilvl w:val="0"/>
          <w:numId w:val="30"/>
        </w:numPr>
        <w:pBdr>
          <w:top w:val="single" w:sz="4" w:space="5" w:color="auto"/>
          <w:left w:val="single" w:sz="4" w:space="5" w:color="auto"/>
          <w:bottom w:val="single" w:sz="4" w:space="5" w:color="auto"/>
          <w:right w:val="single" w:sz="4" w:space="5" w:color="auto"/>
        </w:pBdr>
        <w:spacing w:after="0" w:line="360" w:lineRule="auto"/>
        <w:jc w:val="center"/>
        <w:rPr>
          <w:rFonts w:ascii="Arial" w:hAnsi="Arial" w:cs="Arial"/>
          <w:b/>
          <w:bCs/>
          <w:color w:val="0070C0"/>
          <w:sz w:val="28"/>
          <w:szCs w:val="28"/>
        </w:rPr>
      </w:pPr>
      <w:hyperlink r:id="rId13" w:history="1">
        <w:r w:rsidR="008C6546" w:rsidRPr="00E36E8F">
          <w:rPr>
            <w:rStyle w:val="Hypertextovodkaz"/>
            <w:rFonts w:ascii="Arial" w:hAnsi="Arial" w:cs="Arial"/>
            <w:b/>
            <w:sz w:val="32"/>
            <w:szCs w:val="32"/>
          </w:rPr>
          <w:t>www.mvcr.cz/xxxxxxxxxx</w:t>
        </w:r>
      </w:hyperlink>
      <w:r w:rsidR="008C6546">
        <w:rPr>
          <w:rFonts w:ascii="Arial" w:hAnsi="Arial" w:cs="Arial"/>
          <w:b/>
          <w:sz w:val="32"/>
          <w:szCs w:val="32"/>
        </w:rPr>
        <w:t xml:space="preserve">  </w:t>
      </w:r>
      <w:bookmarkStart w:id="3" w:name="_Hlk141948091"/>
      <w:r w:rsidR="008C6546" w:rsidRPr="008C6546">
        <w:rPr>
          <w:rStyle w:val="Hypertextovodkaz"/>
          <w:rFonts w:ascii="Arial" w:hAnsi="Arial" w:cs="Arial"/>
          <w:bCs/>
          <w:color w:val="auto"/>
          <w:sz w:val="28"/>
          <w:szCs w:val="28"/>
          <w:u w:val="none"/>
        </w:rPr>
        <w:t>(po zveřejnění standardu)</w:t>
      </w:r>
      <w:bookmarkEnd w:id="3"/>
    </w:p>
    <w:p w14:paraId="4628E2DC" w14:textId="77777777" w:rsidR="00C42995" w:rsidRDefault="00C42995" w:rsidP="00F322B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57FC250" w14:textId="53BE87D3" w:rsidR="00E03E9D" w:rsidRPr="00F322BC" w:rsidRDefault="00E03E9D" w:rsidP="00F322BC">
      <w:pPr>
        <w:spacing w:after="0" w:line="36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8C6546">
        <w:rPr>
          <w:rFonts w:ascii="Arial" w:hAnsi="Arial" w:cs="Arial"/>
          <w:b/>
          <w:color w:val="2E74B5" w:themeColor="accent1" w:themeShade="BF"/>
          <w:sz w:val="24"/>
          <w:szCs w:val="24"/>
        </w:rPr>
        <w:t>Pracovní verze národního standardu obsahuje datové předpisy v</w:t>
      </w:r>
      <w:r w:rsidR="00564179" w:rsidRPr="008C6546">
        <w:rPr>
          <w:rFonts w:ascii="Arial" w:hAnsi="Arial" w:cs="Arial"/>
          <w:b/>
          <w:color w:val="2E74B5" w:themeColor="accent1" w:themeShade="BF"/>
          <w:sz w:val="24"/>
          <w:szCs w:val="24"/>
        </w:rPr>
        <w:t> </w:t>
      </w:r>
      <w:r w:rsidRPr="008C6546">
        <w:rPr>
          <w:rFonts w:ascii="Arial" w:hAnsi="Arial" w:cs="Arial"/>
          <w:b/>
          <w:color w:val="2E74B5" w:themeColor="accent1" w:themeShade="BF"/>
          <w:sz w:val="24"/>
          <w:szCs w:val="24"/>
        </w:rPr>
        <w:t>přílohách</w:t>
      </w:r>
      <w:r w:rsidR="00564179" w:rsidRPr="008C6546">
        <w:rPr>
          <w:rFonts w:ascii="Arial" w:hAnsi="Arial" w:cs="Arial"/>
          <w:b/>
          <w:color w:val="2E74B5" w:themeColor="accent1" w:themeShade="BF"/>
          <w:sz w:val="24"/>
          <w:szCs w:val="24"/>
        </w:rPr>
        <w:t>:</w:t>
      </w:r>
      <w:r w:rsidR="008C6546" w:rsidRPr="008C6546">
        <w:rPr>
          <w:rFonts w:ascii="Arial" w:hAnsi="Arial" w:cs="Arial"/>
          <w:b/>
          <w:color w:val="2E74B5" w:themeColor="accent1" w:themeShade="BF"/>
          <w:sz w:val="24"/>
          <w:szCs w:val="24"/>
        </w:rPr>
        <w:t xml:space="preserve"> </w:t>
      </w:r>
      <w:r w:rsidR="008C6546">
        <w:rPr>
          <w:rFonts w:ascii="Arial" w:hAnsi="Arial" w:cs="Arial"/>
          <w:b/>
          <w:i/>
          <w:iCs/>
          <w:color w:val="0070C0"/>
          <w:sz w:val="24"/>
          <w:szCs w:val="24"/>
        </w:rPr>
        <w:t>2 </w:t>
      </w:r>
      <w:proofErr w:type="spellStart"/>
      <w:r w:rsidR="008C6546">
        <w:rPr>
          <w:rFonts w:ascii="Arial" w:hAnsi="Arial" w:cs="Arial"/>
          <w:b/>
          <w:i/>
          <w:iCs/>
          <w:color w:val="0070C0"/>
          <w:sz w:val="24"/>
          <w:szCs w:val="24"/>
        </w:rPr>
        <w:t>k</w:t>
      </w:r>
      <w:r w:rsidRPr="00F322BC">
        <w:rPr>
          <w:rFonts w:ascii="Arial" w:hAnsi="Arial" w:cs="Arial"/>
          <w:b/>
          <w:i/>
          <w:iCs/>
          <w:color w:val="0070C0"/>
          <w:sz w:val="24"/>
          <w:szCs w:val="24"/>
        </w:rPr>
        <w:t>nihyNarozeni</w:t>
      </w:r>
      <w:proofErr w:type="spellEnd"/>
      <w:r w:rsidRPr="00F322BC">
        <w:rPr>
          <w:rFonts w:ascii="Arial" w:hAnsi="Arial" w:cs="Arial"/>
          <w:b/>
          <w:i/>
          <w:iCs/>
          <w:color w:val="0070C0"/>
          <w:sz w:val="24"/>
          <w:szCs w:val="24"/>
        </w:rPr>
        <w:t xml:space="preserve">, </w:t>
      </w:r>
      <w:r w:rsidR="008C6546">
        <w:rPr>
          <w:rFonts w:ascii="Arial" w:hAnsi="Arial" w:cs="Arial"/>
          <w:b/>
          <w:i/>
          <w:iCs/>
          <w:color w:val="0070C0"/>
          <w:sz w:val="24"/>
          <w:szCs w:val="24"/>
        </w:rPr>
        <w:t xml:space="preserve">3 </w:t>
      </w:r>
      <w:proofErr w:type="spellStart"/>
      <w:r w:rsidRPr="00F322BC">
        <w:rPr>
          <w:rFonts w:ascii="Arial" w:hAnsi="Arial" w:cs="Arial"/>
          <w:b/>
          <w:i/>
          <w:iCs/>
          <w:color w:val="0070C0"/>
          <w:sz w:val="24"/>
          <w:szCs w:val="24"/>
        </w:rPr>
        <w:t>knihyManzelstvi</w:t>
      </w:r>
      <w:proofErr w:type="spellEnd"/>
      <w:r w:rsidRPr="00F322BC">
        <w:rPr>
          <w:rFonts w:ascii="Arial" w:hAnsi="Arial" w:cs="Arial"/>
          <w:b/>
          <w:i/>
          <w:iCs/>
          <w:color w:val="0070C0"/>
          <w:sz w:val="24"/>
          <w:szCs w:val="24"/>
        </w:rPr>
        <w:t xml:space="preserve">, </w:t>
      </w:r>
      <w:r w:rsidR="008C6546">
        <w:rPr>
          <w:rFonts w:ascii="Arial" w:hAnsi="Arial" w:cs="Arial"/>
          <w:b/>
          <w:i/>
          <w:iCs/>
          <w:color w:val="0070C0"/>
          <w:sz w:val="24"/>
          <w:szCs w:val="24"/>
        </w:rPr>
        <w:t xml:space="preserve">4 </w:t>
      </w:r>
      <w:proofErr w:type="spellStart"/>
      <w:r w:rsidRPr="00F322BC">
        <w:rPr>
          <w:rFonts w:ascii="Arial" w:hAnsi="Arial" w:cs="Arial"/>
          <w:b/>
          <w:i/>
          <w:iCs/>
          <w:color w:val="0070C0"/>
          <w:sz w:val="24"/>
          <w:szCs w:val="24"/>
        </w:rPr>
        <w:t>knihyPartnerstvi</w:t>
      </w:r>
      <w:proofErr w:type="spellEnd"/>
      <w:r w:rsidRPr="00F322BC">
        <w:rPr>
          <w:rFonts w:ascii="Arial" w:hAnsi="Arial" w:cs="Arial"/>
          <w:b/>
          <w:i/>
          <w:iCs/>
          <w:color w:val="0070C0"/>
          <w:sz w:val="24"/>
          <w:szCs w:val="24"/>
        </w:rPr>
        <w:t xml:space="preserve">, </w:t>
      </w:r>
      <w:r w:rsidR="008C6546">
        <w:rPr>
          <w:rFonts w:ascii="Arial" w:hAnsi="Arial" w:cs="Arial"/>
          <w:b/>
          <w:i/>
          <w:iCs/>
          <w:color w:val="0070C0"/>
          <w:sz w:val="24"/>
          <w:szCs w:val="24"/>
        </w:rPr>
        <w:t xml:space="preserve">5 </w:t>
      </w:r>
      <w:proofErr w:type="spellStart"/>
      <w:r w:rsidRPr="00F322BC">
        <w:rPr>
          <w:rFonts w:ascii="Arial" w:hAnsi="Arial" w:cs="Arial"/>
          <w:b/>
          <w:i/>
          <w:iCs/>
          <w:color w:val="0070C0"/>
          <w:sz w:val="24"/>
          <w:szCs w:val="24"/>
        </w:rPr>
        <w:t>knihyUmrti</w:t>
      </w:r>
      <w:proofErr w:type="spellEnd"/>
      <w:r w:rsidRPr="00F322BC">
        <w:rPr>
          <w:rFonts w:ascii="Arial" w:hAnsi="Arial" w:cs="Arial"/>
          <w:b/>
          <w:i/>
          <w:iCs/>
          <w:color w:val="0070C0"/>
          <w:sz w:val="24"/>
          <w:szCs w:val="24"/>
        </w:rPr>
        <w:t>.</w:t>
      </w:r>
    </w:p>
    <w:p w14:paraId="68C57764" w14:textId="10F633F6" w:rsidR="000A7C06" w:rsidRPr="00F322BC" w:rsidRDefault="000A7C06" w:rsidP="00F322BC">
      <w:pPr>
        <w:spacing w:before="240"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22BC">
        <w:rPr>
          <w:rFonts w:ascii="Arial" w:hAnsi="Arial" w:cs="Arial"/>
          <w:b/>
          <w:sz w:val="24"/>
          <w:szCs w:val="24"/>
          <w:u w:val="single"/>
        </w:rPr>
        <w:t>Možné aktualizace (verzování) datových předpisů</w:t>
      </w:r>
    </w:p>
    <w:p w14:paraId="7300BCBA" w14:textId="334094BC" w:rsidR="00197518" w:rsidRPr="00EC28B2" w:rsidRDefault="008517F1" w:rsidP="00F322BC">
      <w:pPr>
        <w:spacing w:before="240"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Je </w:t>
      </w:r>
      <w:r w:rsidR="008C6546">
        <w:rPr>
          <w:rFonts w:ascii="Arial" w:hAnsi="Arial" w:cs="Arial"/>
          <w:bCs/>
          <w:sz w:val="24"/>
          <w:szCs w:val="24"/>
        </w:rPr>
        <w:t>pravděpodobné</w:t>
      </w:r>
      <w:r>
        <w:rPr>
          <w:rFonts w:ascii="Arial" w:hAnsi="Arial" w:cs="Arial"/>
          <w:bCs/>
          <w:sz w:val="24"/>
          <w:szCs w:val="24"/>
        </w:rPr>
        <w:t xml:space="preserve">, že datový předpis </w:t>
      </w:r>
      <w:r w:rsidR="000A7C06">
        <w:rPr>
          <w:rFonts w:ascii="Arial" w:hAnsi="Arial" w:cs="Arial"/>
          <w:bCs/>
          <w:sz w:val="24"/>
          <w:szCs w:val="24"/>
        </w:rPr>
        <w:t xml:space="preserve">bude v průběhu </w:t>
      </w:r>
      <w:r w:rsidR="008C6546">
        <w:rPr>
          <w:rFonts w:ascii="Arial" w:hAnsi="Arial" w:cs="Arial"/>
          <w:bCs/>
          <w:sz w:val="24"/>
          <w:szCs w:val="24"/>
        </w:rPr>
        <w:t>projednávání s matričními úřady</w:t>
      </w:r>
      <w:r w:rsidR="000A7C06">
        <w:rPr>
          <w:rFonts w:ascii="Arial" w:hAnsi="Arial" w:cs="Arial"/>
          <w:bCs/>
          <w:sz w:val="24"/>
          <w:szCs w:val="24"/>
        </w:rPr>
        <w:t xml:space="preserve"> upravován – vzniknou nové verze.  </w:t>
      </w:r>
      <w:r w:rsidR="00197518">
        <w:rPr>
          <w:rFonts w:ascii="Arial" w:hAnsi="Arial" w:cs="Arial"/>
          <w:bCs/>
          <w:sz w:val="24"/>
          <w:szCs w:val="24"/>
        </w:rPr>
        <w:t xml:space="preserve">Smyslem verzování XSD předpisů je </w:t>
      </w:r>
      <w:r w:rsidR="00197518" w:rsidRPr="000A7C06">
        <w:rPr>
          <w:rFonts w:ascii="Arial" w:hAnsi="Arial" w:cs="Arial"/>
          <w:bCs/>
          <w:sz w:val="24"/>
          <w:szCs w:val="24"/>
        </w:rPr>
        <w:t>možnost opravit případné chyby</w:t>
      </w:r>
      <w:r w:rsidR="00197518">
        <w:rPr>
          <w:rFonts w:ascii="Arial" w:hAnsi="Arial" w:cs="Arial"/>
          <w:bCs/>
          <w:sz w:val="24"/>
          <w:szCs w:val="24"/>
        </w:rPr>
        <w:t>,</w:t>
      </w:r>
      <w:r w:rsidR="00197518" w:rsidRPr="000A7C06">
        <w:rPr>
          <w:rFonts w:ascii="Arial" w:hAnsi="Arial" w:cs="Arial"/>
          <w:bCs/>
          <w:sz w:val="24"/>
          <w:szCs w:val="24"/>
        </w:rPr>
        <w:t xml:space="preserve"> zpřesnit nebo naopak zobecnit požadovaný formát výstupního datového souboru </w:t>
      </w:r>
      <w:r w:rsidR="00197518">
        <w:rPr>
          <w:rFonts w:ascii="Arial" w:hAnsi="Arial" w:cs="Arial"/>
          <w:bCs/>
          <w:sz w:val="24"/>
          <w:szCs w:val="24"/>
        </w:rPr>
        <w:t xml:space="preserve">za účelem dodržení kvality dat </w:t>
      </w:r>
      <w:r w:rsidR="00197518" w:rsidRPr="000A7C06">
        <w:rPr>
          <w:rFonts w:ascii="Arial" w:hAnsi="Arial" w:cs="Arial"/>
          <w:bCs/>
          <w:sz w:val="24"/>
          <w:szCs w:val="24"/>
        </w:rPr>
        <w:t>migr</w:t>
      </w:r>
      <w:r w:rsidR="00197518">
        <w:rPr>
          <w:rFonts w:ascii="Arial" w:hAnsi="Arial" w:cs="Arial"/>
          <w:bCs/>
          <w:sz w:val="24"/>
          <w:szCs w:val="24"/>
        </w:rPr>
        <w:t xml:space="preserve">ovaných </w:t>
      </w:r>
      <w:r w:rsidR="00197518" w:rsidRPr="000A7C06">
        <w:rPr>
          <w:rFonts w:ascii="Arial" w:hAnsi="Arial" w:cs="Arial"/>
          <w:bCs/>
          <w:sz w:val="24"/>
          <w:szCs w:val="24"/>
        </w:rPr>
        <w:t>do centrálního úložiště</w:t>
      </w:r>
      <w:r w:rsidR="00433957">
        <w:rPr>
          <w:rFonts w:ascii="Arial" w:hAnsi="Arial" w:cs="Arial"/>
          <w:bCs/>
          <w:sz w:val="24"/>
          <w:szCs w:val="24"/>
        </w:rPr>
        <w:t xml:space="preserve"> eMatriky</w:t>
      </w:r>
      <w:r w:rsidR="00197518">
        <w:rPr>
          <w:rFonts w:ascii="Arial" w:hAnsi="Arial" w:cs="Arial"/>
          <w:bCs/>
          <w:sz w:val="24"/>
          <w:szCs w:val="24"/>
        </w:rPr>
        <w:t>.</w:t>
      </w:r>
      <w:r w:rsidR="00197518" w:rsidRPr="000A7C06">
        <w:rPr>
          <w:rFonts w:ascii="Arial" w:hAnsi="Arial" w:cs="Arial"/>
          <w:bCs/>
          <w:sz w:val="24"/>
          <w:szCs w:val="24"/>
        </w:rPr>
        <w:t xml:space="preserve"> </w:t>
      </w:r>
    </w:p>
    <w:p w14:paraId="428BD542" w14:textId="4321B12F" w:rsidR="00197518" w:rsidRPr="00F322BC" w:rsidRDefault="008731BD" w:rsidP="008C6546">
      <w:pPr>
        <w:spacing w:after="12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</w:rPr>
        <w:t>Každý soubor XSD v hlavičce dokumentu ve formě komentáře uvádí svoj</w:t>
      </w:r>
      <w:r w:rsidR="00C42995"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</w:rPr>
        <w:t xml:space="preserve"> verzi. Komentář dále obsahuje i seznam změn oproti verzím předchozím</w:t>
      </w:r>
      <w:r w:rsidR="00EA23A8">
        <w:rPr>
          <w:rFonts w:ascii="Arial" w:hAnsi="Arial" w:cs="Arial"/>
          <w:bCs/>
          <w:sz w:val="24"/>
          <w:szCs w:val="24"/>
        </w:rPr>
        <w:t xml:space="preserve"> (</w:t>
      </w:r>
      <w:r w:rsidR="0097325D" w:rsidRPr="007E15BB">
        <w:rPr>
          <w:rFonts w:ascii="Arial" w:hAnsi="Arial" w:cs="Arial"/>
          <w:bCs/>
          <w:sz w:val="24"/>
          <w:szCs w:val="24"/>
        </w:rPr>
        <w:fldChar w:fldCharType="begin"/>
      </w:r>
      <w:r w:rsidR="0097325D" w:rsidRPr="0097325D">
        <w:rPr>
          <w:rFonts w:ascii="Arial" w:hAnsi="Arial" w:cs="Arial"/>
          <w:bCs/>
          <w:sz w:val="24"/>
          <w:szCs w:val="24"/>
        </w:rPr>
        <w:instrText xml:space="preserve"> REF  _Ref138332558 \* Lower \h  \* MERGEFORMAT </w:instrText>
      </w:r>
      <w:r w:rsidR="0097325D" w:rsidRPr="007E15BB">
        <w:rPr>
          <w:rFonts w:ascii="Arial" w:hAnsi="Arial" w:cs="Arial"/>
          <w:bCs/>
          <w:sz w:val="24"/>
          <w:szCs w:val="24"/>
        </w:rPr>
      </w:r>
      <w:r w:rsidR="0097325D" w:rsidRPr="007E15BB">
        <w:rPr>
          <w:rFonts w:ascii="Arial" w:hAnsi="Arial" w:cs="Arial"/>
          <w:bCs/>
          <w:sz w:val="24"/>
          <w:szCs w:val="24"/>
        </w:rPr>
        <w:fldChar w:fldCharType="separate"/>
      </w:r>
      <w:r w:rsidR="003E6E9C" w:rsidRPr="003E6E9C">
        <w:rPr>
          <w:rFonts w:ascii="Arial" w:hAnsi="Arial" w:cs="Arial"/>
          <w:sz w:val="24"/>
          <w:szCs w:val="24"/>
        </w:rPr>
        <w:t xml:space="preserve">obrázek </w:t>
      </w:r>
      <w:r w:rsidR="003E6E9C" w:rsidRPr="003E6E9C">
        <w:rPr>
          <w:rFonts w:ascii="Arial" w:hAnsi="Arial" w:cs="Arial"/>
          <w:noProof/>
          <w:sz w:val="24"/>
          <w:szCs w:val="24"/>
        </w:rPr>
        <w:t>1</w:t>
      </w:r>
      <w:r w:rsidR="0097325D" w:rsidRPr="007E15BB">
        <w:rPr>
          <w:rFonts w:ascii="Arial" w:hAnsi="Arial" w:cs="Arial"/>
          <w:bCs/>
          <w:sz w:val="24"/>
          <w:szCs w:val="24"/>
        </w:rPr>
        <w:fldChar w:fldCharType="end"/>
      </w:r>
      <w:r w:rsidR="00EA23A8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="00464D8F" w:rsidRPr="00F322BC">
        <w:rPr>
          <w:rFonts w:ascii="Arial" w:hAnsi="Arial" w:cs="Arial"/>
          <w:b/>
          <w:sz w:val="24"/>
          <w:szCs w:val="24"/>
        </w:rPr>
        <w:t xml:space="preserve">Závaznou verzí je vždy poslední </w:t>
      </w:r>
      <w:r w:rsidR="00433957">
        <w:rPr>
          <w:rFonts w:ascii="Arial" w:hAnsi="Arial" w:cs="Arial"/>
          <w:b/>
          <w:sz w:val="24"/>
          <w:szCs w:val="24"/>
        </w:rPr>
        <w:t>zveřejněná (</w:t>
      </w:r>
      <w:r w:rsidR="00464D8F" w:rsidRPr="00F322BC">
        <w:rPr>
          <w:rFonts w:ascii="Arial" w:hAnsi="Arial" w:cs="Arial"/>
          <w:b/>
          <w:sz w:val="24"/>
          <w:szCs w:val="24"/>
        </w:rPr>
        <w:t>uvedená aktuální</w:t>
      </w:r>
      <w:r w:rsidR="000A7C06" w:rsidRPr="00F322BC">
        <w:rPr>
          <w:rFonts w:ascii="Arial" w:hAnsi="Arial" w:cs="Arial"/>
          <w:b/>
          <w:sz w:val="24"/>
          <w:szCs w:val="24"/>
        </w:rPr>
        <w:t xml:space="preserve"> verze</w:t>
      </w:r>
      <w:r w:rsidR="00464D8F" w:rsidRPr="00F322BC">
        <w:rPr>
          <w:rFonts w:ascii="Arial" w:hAnsi="Arial" w:cs="Arial"/>
          <w:b/>
          <w:sz w:val="24"/>
          <w:szCs w:val="24"/>
        </w:rPr>
        <w:t>), pokud není uvedeno jinak</w:t>
      </w:r>
      <w:r w:rsidR="00EA23A8">
        <w:rPr>
          <w:rFonts w:ascii="Arial" w:hAnsi="Arial" w:cs="Arial"/>
          <w:b/>
          <w:sz w:val="24"/>
          <w:szCs w:val="24"/>
        </w:rPr>
        <w:t>.</w:t>
      </w:r>
    </w:p>
    <w:p w14:paraId="2385AE1B" w14:textId="4E0BED4D" w:rsidR="00EA23A8" w:rsidRPr="00DD5488" w:rsidRDefault="00C24BF3" w:rsidP="00EC28B2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noProof/>
          <w:lang w:eastAsia="zh-CN"/>
        </w:rPr>
        <w:drawing>
          <wp:inline distT="0" distB="0" distL="0" distR="0" wp14:anchorId="31E846B5" wp14:editId="7304D588">
            <wp:extent cx="5760720" cy="1117738"/>
            <wp:effectExtent l="0" t="0" r="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46000" contrast="8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647" cy="112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596D6" w14:textId="7DB956B2" w:rsidR="00EA23A8" w:rsidRPr="00F322BC" w:rsidRDefault="00EA23A8" w:rsidP="00F322BC">
      <w:pPr>
        <w:pStyle w:val="Titulek"/>
        <w:rPr>
          <w:rFonts w:ascii="Arial" w:hAnsi="Arial" w:cs="Arial"/>
          <w:b/>
          <w:color w:val="auto"/>
          <w:sz w:val="24"/>
          <w:szCs w:val="24"/>
          <w:u w:val="single"/>
        </w:rPr>
      </w:pPr>
      <w:bookmarkStart w:id="4" w:name="_Ref138332558"/>
      <w:bookmarkStart w:id="5" w:name="_Ref138332553"/>
      <w:r>
        <w:t xml:space="preserve">Obrázek </w:t>
      </w:r>
      <w:fldSimple w:instr=" SEQ Obrázek \* ARABIC ">
        <w:r w:rsidR="003E6E9C">
          <w:rPr>
            <w:noProof/>
          </w:rPr>
          <w:t>1</w:t>
        </w:r>
      </w:fldSimple>
      <w:bookmarkEnd w:id="4"/>
      <w:r>
        <w:t xml:space="preserve"> </w:t>
      </w:r>
      <w:r w:rsidR="001A0959">
        <w:t>– Příklad</w:t>
      </w:r>
      <w:r>
        <w:t xml:space="preserve"> hlavičky verzování </w:t>
      </w:r>
      <w:r w:rsidR="001A0959">
        <w:t>souboru</w:t>
      </w:r>
      <w:bookmarkEnd w:id="5"/>
    </w:p>
    <w:p w14:paraId="72CC1518" w14:textId="5D7251A5" w:rsidR="00EC28B2" w:rsidRPr="00F322BC" w:rsidRDefault="00EC28B2" w:rsidP="00EC28B2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22BC">
        <w:rPr>
          <w:rFonts w:ascii="Arial" w:hAnsi="Arial" w:cs="Arial"/>
          <w:b/>
          <w:sz w:val="24"/>
          <w:szCs w:val="24"/>
          <w:u w:val="single"/>
        </w:rPr>
        <w:t xml:space="preserve">Verzování </w:t>
      </w:r>
      <w:r w:rsidR="00197518" w:rsidRPr="00F322BC">
        <w:rPr>
          <w:rFonts w:ascii="Arial" w:hAnsi="Arial" w:cs="Arial"/>
          <w:b/>
          <w:sz w:val="24"/>
          <w:szCs w:val="24"/>
          <w:u w:val="single"/>
        </w:rPr>
        <w:t>matričních zápisů</w:t>
      </w:r>
    </w:p>
    <w:p w14:paraId="66880066" w14:textId="3FE88C1D" w:rsidR="00EC28B2" w:rsidRDefault="00EC28B2" w:rsidP="00F322BC">
      <w:pPr>
        <w:pStyle w:val="Odstavecseseznamem"/>
        <w:spacing w:before="240"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EC6DF4">
        <w:rPr>
          <w:rFonts w:ascii="Arial" w:hAnsi="Arial" w:cs="Arial"/>
          <w:sz w:val="24"/>
          <w:szCs w:val="24"/>
        </w:rPr>
        <w:t>Za účel</w:t>
      </w:r>
      <w:r>
        <w:rPr>
          <w:rFonts w:ascii="Arial" w:hAnsi="Arial" w:cs="Arial"/>
          <w:sz w:val="24"/>
          <w:szCs w:val="24"/>
        </w:rPr>
        <w:t>em</w:t>
      </w:r>
      <w:r w:rsidRPr="00EC6DF4">
        <w:rPr>
          <w:rFonts w:ascii="Arial" w:hAnsi="Arial" w:cs="Arial"/>
          <w:sz w:val="24"/>
          <w:szCs w:val="24"/>
        </w:rPr>
        <w:t xml:space="preserve"> </w:t>
      </w:r>
      <w:r w:rsidR="00D531DA">
        <w:rPr>
          <w:rFonts w:ascii="Arial" w:hAnsi="Arial" w:cs="Arial"/>
          <w:sz w:val="24"/>
          <w:szCs w:val="24"/>
        </w:rPr>
        <w:t xml:space="preserve">podchycení jednotlivých </w:t>
      </w:r>
      <w:r w:rsidRPr="00E50BD6">
        <w:rPr>
          <w:rFonts w:ascii="Arial" w:hAnsi="Arial" w:cs="Arial"/>
          <w:sz w:val="24"/>
          <w:szCs w:val="24"/>
        </w:rPr>
        <w:t>verzí</w:t>
      </w:r>
      <w:r w:rsidRPr="00EC6D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matričního zápisu </w:t>
      </w:r>
      <w:r w:rsidR="00D531DA">
        <w:rPr>
          <w:rFonts w:ascii="Arial" w:hAnsi="Arial" w:cs="Arial"/>
          <w:sz w:val="24"/>
          <w:szCs w:val="24"/>
        </w:rPr>
        <w:t xml:space="preserve">(zápis matriční události, zápis matriční skutečnosti, změna, oprava) </w:t>
      </w:r>
      <w:r>
        <w:rPr>
          <w:rFonts w:ascii="Arial" w:hAnsi="Arial" w:cs="Arial"/>
          <w:sz w:val="24"/>
          <w:szCs w:val="24"/>
        </w:rPr>
        <w:t xml:space="preserve">a </w:t>
      </w:r>
      <w:r w:rsidRPr="00EC6DF4">
        <w:rPr>
          <w:rFonts w:ascii="Arial" w:hAnsi="Arial" w:cs="Arial"/>
          <w:sz w:val="24"/>
          <w:szCs w:val="24"/>
        </w:rPr>
        <w:t>reprezentac</w:t>
      </w:r>
      <w:r>
        <w:rPr>
          <w:rFonts w:ascii="Arial" w:hAnsi="Arial" w:cs="Arial"/>
          <w:sz w:val="24"/>
          <w:szCs w:val="24"/>
        </w:rPr>
        <w:t>e</w:t>
      </w:r>
      <w:r w:rsidRPr="00EC6DF4">
        <w:rPr>
          <w:rFonts w:ascii="Arial" w:hAnsi="Arial" w:cs="Arial"/>
          <w:sz w:val="24"/>
          <w:szCs w:val="24"/>
        </w:rPr>
        <w:t xml:space="preserve"> aktuálního stavu je </w:t>
      </w:r>
      <w:r>
        <w:rPr>
          <w:rFonts w:ascii="Arial" w:hAnsi="Arial" w:cs="Arial"/>
          <w:sz w:val="24"/>
          <w:szCs w:val="24"/>
        </w:rPr>
        <w:t xml:space="preserve">v předpisu </w:t>
      </w:r>
      <w:r w:rsidRPr="00EC6DF4">
        <w:rPr>
          <w:rFonts w:ascii="Arial" w:hAnsi="Arial" w:cs="Arial"/>
          <w:sz w:val="24"/>
          <w:szCs w:val="24"/>
        </w:rPr>
        <w:t>každý</w:t>
      </w:r>
      <w:r w:rsidR="00D531DA">
        <w:rPr>
          <w:rFonts w:ascii="Arial" w:hAnsi="Arial" w:cs="Arial"/>
          <w:sz w:val="24"/>
          <w:szCs w:val="24"/>
        </w:rPr>
        <w:t xml:space="preserve"> zápis </w:t>
      </w:r>
      <w:r w:rsidRPr="00EC6DF4">
        <w:rPr>
          <w:rFonts w:ascii="Arial" w:hAnsi="Arial" w:cs="Arial"/>
          <w:sz w:val="24"/>
          <w:szCs w:val="24"/>
        </w:rPr>
        <w:t>verzován v celém svém rozsahu (</w:t>
      </w:r>
      <w:r w:rsidR="00D531DA">
        <w:rPr>
          <w:rFonts w:ascii="Arial" w:hAnsi="Arial" w:cs="Arial"/>
          <w:sz w:val="24"/>
          <w:szCs w:val="24"/>
        </w:rPr>
        <w:t>kromě</w:t>
      </w:r>
      <w:r>
        <w:rPr>
          <w:rFonts w:ascii="Arial" w:hAnsi="Arial" w:cs="Arial"/>
          <w:sz w:val="24"/>
          <w:szCs w:val="24"/>
        </w:rPr>
        <w:t xml:space="preserve"> </w:t>
      </w:r>
      <w:r w:rsidRPr="00EC6DF4">
        <w:rPr>
          <w:rFonts w:ascii="Arial" w:hAnsi="Arial" w:cs="Arial"/>
          <w:sz w:val="24"/>
          <w:szCs w:val="24"/>
        </w:rPr>
        <w:t xml:space="preserve">identifikačních položek </w:t>
      </w:r>
      <w:r>
        <w:rPr>
          <w:rFonts w:ascii="Arial" w:hAnsi="Arial" w:cs="Arial"/>
          <w:sz w:val="24"/>
          <w:szCs w:val="24"/>
        </w:rPr>
        <w:t xml:space="preserve">zápisu a </w:t>
      </w:r>
      <w:r w:rsidRPr="00EC6DF4">
        <w:rPr>
          <w:rFonts w:ascii="Arial" w:hAnsi="Arial" w:cs="Arial"/>
          <w:sz w:val="24"/>
          <w:szCs w:val="24"/>
        </w:rPr>
        <w:t>knihy)</w:t>
      </w:r>
      <w:r>
        <w:rPr>
          <w:rFonts w:ascii="Arial" w:hAnsi="Arial" w:cs="Arial"/>
          <w:sz w:val="24"/>
          <w:szCs w:val="24"/>
        </w:rPr>
        <w:t>.</w:t>
      </w:r>
    </w:p>
    <w:p w14:paraId="4C0678D4" w14:textId="77777777" w:rsidR="000C4F0F" w:rsidRDefault="000C4F0F" w:rsidP="00D36483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448BCAC" w14:textId="394C5D93" w:rsidR="00A916EA" w:rsidRPr="00F322BC" w:rsidRDefault="00A916EA" w:rsidP="00A916EA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22BC">
        <w:rPr>
          <w:rFonts w:ascii="Arial" w:hAnsi="Arial" w:cs="Arial"/>
          <w:b/>
          <w:sz w:val="24"/>
          <w:szCs w:val="24"/>
          <w:u w:val="single"/>
        </w:rPr>
        <w:t>Postup při implementaci datového předpisu</w:t>
      </w:r>
    </w:p>
    <w:p w14:paraId="7402DE43" w14:textId="39CD8220" w:rsidR="00E06C8E" w:rsidRPr="00F322BC" w:rsidRDefault="00991160" w:rsidP="00F322BC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 xml:space="preserve">Z databáze </w:t>
      </w:r>
      <w:r w:rsidR="00C42995">
        <w:rPr>
          <w:rFonts w:ascii="Arial" w:hAnsi="Arial" w:cs="Arial"/>
          <w:sz w:val="24"/>
          <w:szCs w:val="24"/>
        </w:rPr>
        <w:t xml:space="preserve">je nutné </w:t>
      </w:r>
      <w:r w:rsidRPr="00F322BC">
        <w:rPr>
          <w:rFonts w:ascii="Arial" w:hAnsi="Arial" w:cs="Arial"/>
          <w:sz w:val="24"/>
          <w:szCs w:val="24"/>
        </w:rPr>
        <w:t>pro každ</w:t>
      </w:r>
      <w:r w:rsidR="00AA2E4A">
        <w:rPr>
          <w:rFonts w:ascii="Arial" w:hAnsi="Arial" w:cs="Arial"/>
          <w:sz w:val="24"/>
          <w:szCs w:val="24"/>
        </w:rPr>
        <w:t>ý typ</w:t>
      </w:r>
      <w:r w:rsidRPr="00F322BC">
        <w:rPr>
          <w:rFonts w:ascii="Arial" w:hAnsi="Arial" w:cs="Arial"/>
          <w:sz w:val="24"/>
          <w:szCs w:val="24"/>
        </w:rPr>
        <w:t xml:space="preserve"> matriční knih</w:t>
      </w:r>
      <w:r w:rsidR="00AA2E4A">
        <w:rPr>
          <w:rFonts w:ascii="Arial" w:hAnsi="Arial" w:cs="Arial"/>
          <w:sz w:val="24"/>
          <w:szCs w:val="24"/>
        </w:rPr>
        <w:t>y</w:t>
      </w:r>
      <w:r w:rsidRPr="00F322BC">
        <w:rPr>
          <w:rFonts w:ascii="Arial" w:hAnsi="Arial" w:cs="Arial"/>
          <w:sz w:val="24"/>
          <w:szCs w:val="24"/>
        </w:rPr>
        <w:t xml:space="preserve"> vytvořit soubor typu </w:t>
      </w:r>
      <w:r w:rsidR="002B699D" w:rsidRPr="00F322BC">
        <w:rPr>
          <w:rFonts w:ascii="Arial" w:hAnsi="Arial" w:cs="Arial"/>
          <w:sz w:val="24"/>
          <w:szCs w:val="24"/>
        </w:rPr>
        <w:t>XML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="00EC28B2" w:rsidRPr="00F322BC">
        <w:rPr>
          <w:rFonts w:ascii="Arial" w:hAnsi="Arial" w:cs="Arial"/>
          <w:sz w:val="24"/>
          <w:szCs w:val="24"/>
        </w:rPr>
        <w:t xml:space="preserve">dle </w:t>
      </w:r>
      <w:r w:rsidRPr="00F322BC">
        <w:rPr>
          <w:rFonts w:ascii="Arial" w:hAnsi="Arial" w:cs="Arial"/>
          <w:sz w:val="24"/>
          <w:szCs w:val="24"/>
        </w:rPr>
        <w:t>výše</w:t>
      </w:r>
      <w:r w:rsidR="00EC28B2" w:rsidRPr="00F322BC">
        <w:rPr>
          <w:rFonts w:ascii="Arial" w:hAnsi="Arial" w:cs="Arial"/>
          <w:sz w:val="24"/>
          <w:szCs w:val="24"/>
        </w:rPr>
        <w:t xml:space="preserve"> uvedených parametrů</w:t>
      </w:r>
      <w:r w:rsidR="00BD160C">
        <w:rPr>
          <w:rFonts w:ascii="Arial" w:hAnsi="Arial" w:cs="Arial"/>
          <w:sz w:val="24"/>
          <w:szCs w:val="24"/>
        </w:rPr>
        <w:t xml:space="preserve"> tak, aby</w:t>
      </w:r>
      <w:r w:rsidR="00872AC6">
        <w:rPr>
          <w:rFonts w:ascii="Arial" w:hAnsi="Arial" w:cs="Arial"/>
          <w:sz w:val="24"/>
          <w:szCs w:val="24"/>
        </w:rPr>
        <w:t xml:space="preserve"> </w:t>
      </w:r>
      <w:r w:rsidRPr="00F322BC">
        <w:rPr>
          <w:rFonts w:ascii="Arial" w:hAnsi="Arial" w:cs="Arial"/>
          <w:sz w:val="24"/>
          <w:szCs w:val="24"/>
        </w:rPr>
        <w:t>odpovíd</w:t>
      </w:r>
      <w:r w:rsidR="00BD160C">
        <w:rPr>
          <w:rFonts w:ascii="Arial" w:hAnsi="Arial" w:cs="Arial"/>
          <w:sz w:val="24"/>
          <w:szCs w:val="24"/>
        </w:rPr>
        <w:t>al</w:t>
      </w:r>
      <w:r w:rsidRPr="00F322BC">
        <w:rPr>
          <w:rFonts w:ascii="Arial" w:hAnsi="Arial" w:cs="Arial"/>
          <w:sz w:val="24"/>
          <w:szCs w:val="24"/>
        </w:rPr>
        <w:t xml:space="preserve"> struktuře datového předpisu. Export do </w:t>
      </w:r>
      <w:r w:rsidR="006D24A4" w:rsidRPr="00F322BC">
        <w:rPr>
          <w:rFonts w:ascii="Arial" w:hAnsi="Arial" w:cs="Arial"/>
          <w:sz w:val="24"/>
          <w:szCs w:val="24"/>
        </w:rPr>
        <w:t>XML</w:t>
      </w:r>
      <w:r w:rsidRPr="00F322BC">
        <w:rPr>
          <w:rFonts w:ascii="Arial" w:hAnsi="Arial" w:cs="Arial"/>
          <w:sz w:val="24"/>
          <w:szCs w:val="24"/>
        </w:rPr>
        <w:t xml:space="preserve"> </w:t>
      </w:r>
      <w:r w:rsidR="008C6546">
        <w:rPr>
          <w:rFonts w:ascii="Arial" w:hAnsi="Arial" w:cs="Arial"/>
          <w:sz w:val="24"/>
          <w:szCs w:val="24"/>
        </w:rPr>
        <w:t>d</w:t>
      </w:r>
      <w:r w:rsidRPr="00F322BC">
        <w:rPr>
          <w:rFonts w:ascii="Arial" w:hAnsi="Arial" w:cs="Arial"/>
          <w:sz w:val="24"/>
          <w:szCs w:val="24"/>
        </w:rPr>
        <w:t xml:space="preserve">le </w:t>
      </w:r>
      <w:r w:rsidR="002B699D" w:rsidRPr="00F322BC">
        <w:rPr>
          <w:rFonts w:ascii="Arial" w:hAnsi="Arial" w:cs="Arial"/>
          <w:sz w:val="24"/>
          <w:szCs w:val="24"/>
        </w:rPr>
        <w:t>XSD</w:t>
      </w:r>
      <w:r w:rsidRPr="00F322BC">
        <w:rPr>
          <w:rFonts w:ascii="Arial" w:hAnsi="Arial" w:cs="Arial"/>
          <w:sz w:val="24"/>
          <w:szCs w:val="24"/>
        </w:rPr>
        <w:t xml:space="preserve"> souboru by měl být </w:t>
      </w:r>
      <w:r w:rsidR="00AA2E4A">
        <w:rPr>
          <w:rFonts w:ascii="Arial" w:hAnsi="Arial" w:cs="Arial"/>
          <w:sz w:val="24"/>
          <w:szCs w:val="24"/>
        </w:rPr>
        <w:t xml:space="preserve">lokálním informačním </w:t>
      </w:r>
      <w:r w:rsidRPr="00F322BC">
        <w:rPr>
          <w:rFonts w:ascii="Arial" w:hAnsi="Arial" w:cs="Arial"/>
          <w:sz w:val="24"/>
          <w:szCs w:val="24"/>
        </w:rPr>
        <w:t>systémem podporová</w:t>
      </w:r>
      <w:r>
        <w:rPr>
          <w:rFonts w:ascii="Arial" w:hAnsi="Arial" w:cs="Arial"/>
          <w:sz w:val="24"/>
          <w:szCs w:val="24"/>
        </w:rPr>
        <w:t>n</w:t>
      </w:r>
      <w:r w:rsidR="00F14576">
        <w:rPr>
          <w:rFonts w:ascii="Arial" w:hAnsi="Arial" w:cs="Arial"/>
          <w:sz w:val="24"/>
          <w:szCs w:val="24"/>
        </w:rPr>
        <w:t>.</w:t>
      </w:r>
    </w:p>
    <w:p w14:paraId="6D11C3A4" w14:textId="4C6FFF22" w:rsidR="006A05DB" w:rsidRPr="00F14576" w:rsidRDefault="006A05DB" w:rsidP="00F14576">
      <w:pPr>
        <w:pStyle w:val="Odstavecseseznamem"/>
        <w:numPr>
          <w:ilvl w:val="0"/>
          <w:numId w:val="8"/>
        </w:numPr>
        <w:spacing w:before="240"/>
        <w:ind w:left="357" w:hanging="357"/>
        <w:contextualSpacing w:val="0"/>
        <w:rPr>
          <w:rFonts w:ascii="Arial" w:hAnsi="Arial" w:cs="Arial"/>
          <w:b/>
          <w:sz w:val="28"/>
          <w:szCs w:val="28"/>
        </w:rPr>
      </w:pPr>
      <w:r w:rsidRPr="00F14576">
        <w:rPr>
          <w:rFonts w:ascii="Arial" w:hAnsi="Arial" w:cs="Arial"/>
          <w:b/>
          <w:sz w:val="28"/>
          <w:szCs w:val="28"/>
        </w:rPr>
        <w:t xml:space="preserve">Struktura datového souboru </w:t>
      </w:r>
    </w:p>
    <w:p w14:paraId="203481EA" w14:textId="0382CD84" w:rsidR="00306DD7" w:rsidRDefault="00306DD7" w:rsidP="00306DD7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V následujícím textu bude pro odlišení listinné a elektronické podoby matričních knih použita následující terminologie: </w:t>
      </w:r>
    </w:p>
    <w:p w14:paraId="2B5D0466" w14:textId="19E4DF74" w:rsidR="00306DD7" w:rsidRDefault="00306DD7" w:rsidP="00306DD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bCs/>
          <w:sz w:val="24"/>
          <w:szCs w:val="24"/>
        </w:rPr>
        <w:t>Zápis</w:t>
      </w:r>
      <w:r>
        <w:rPr>
          <w:rFonts w:ascii="Arial" w:hAnsi="Arial" w:cs="Arial"/>
          <w:sz w:val="24"/>
          <w:szCs w:val="24"/>
        </w:rPr>
        <w:t xml:space="preserve"> = zápis do listinné matriční knihy </w:t>
      </w:r>
    </w:p>
    <w:p w14:paraId="7C5D2D5E" w14:textId="50EBCE45" w:rsidR="00C368ED" w:rsidRPr="00F322BC" w:rsidRDefault="00C368ED" w:rsidP="00F322B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bCs/>
          <w:sz w:val="24"/>
          <w:szCs w:val="24"/>
        </w:rPr>
        <w:t>Záznam</w:t>
      </w:r>
      <w:r>
        <w:rPr>
          <w:rFonts w:ascii="Arial" w:hAnsi="Arial" w:cs="Arial"/>
          <w:sz w:val="24"/>
          <w:szCs w:val="24"/>
        </w:rPr>
        <w:t xml:space="preserve"> = </w:t>
      </w:r>
      <w:r w:rsidRPr="00C368ED">
        <w:rPr>
          <w:rFonts w:ascii="Arial" w:hAnsi="Arial" w:cs="Arial"/>
          <w:sz w:val="24"/>
          <w:szCs w:val="24"/>
        </w:rPr>
        <w:t>digitální zápis veden</w:t>
      </w:r>
      <w:r>
        <w:rPr>
          <w:rFonts w:ascii="Arial" w:hAnsi="Arial" w:cs="Arial"/>
          <w:sz w:val="24"/>
          <w:szCs w:val="24"/>
        </w:rPr>
        <w:t>ý</w:t>
      </w:r>
      <w:r w:rsidRPr="00C368ED">
        <w:rPr>
          <w:rFonts w:ascii="Arial" w:hAnsi="Arial" w:cs="Arial"/>
          <w:sz w:val="24"/>
          <w:szCs w:val="24"/>
        </w:rPr>
        <w:t xml:space="preserve"> </w:t>
      </w:r>
      <w:r w:rsidR="004B3A76">
        <w:rPr>
          <w:rFonts w:ascii="Arial" w:hAnsi="Arial" w:cs="Arial"/>
          <w:sz w:val="24"/>
          <w:szCs w:val="24"/>
        </w:rPr>
        <w:t xml:space="preserve">pomocí </w:t>
      </w:r>
      <w:r w:rsidRPr="00C368ED">
        <w:rPr>
          <w:rFonts w:ascii="Arial" w:hAnsi="Arial" w:cs="Arial"/>
          <w:sz w:val="24"/>
          <w:szCs w:val="24"/>
        </w:rPr>
        <w:t>výpočetní technik</w:t>
      </w:r>
      <w:r>
        <w:rPr>
          <w:rFonts w:ascii="Arial" w:hAnsi="Arial" w:cs="Arial"/>
          <w:sz w:val="24"/>
          <w:szCs w:val="24"/>
        </w:rPr>
        <w:t>y (otisk listinného zápisu)</w:t>
      </w:r>
    </w:p>
    <w:p w14:paraId="37445CB5" w14:textId="5F12DCA7" w:rsidR="0014347E" w:rsidRDefault="00234487" w:rsidP="00F322BC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Každý matriční úřad vytvoří </w:t>
      </w:r>
      <w:r w:rsidR="0052248D">
        <w:rPr>
          <w:rFonts w:ascii="Arial" w:hAnsi="Arial" w:cs="Arial"/>
          <w:sz w:val="24"/>
          <w:szCs w:val="24"/>
        </w:rPr>
        <w:t xml:space="preserve">v každé etapě </w:t>
      </w:r>
      <w:r w:rsidR="00F14576">
        <w:rPr>
          <w:rFonts w:ascii="Arial" w:hAnsi="Arial" w:cs="Arial"/>
          <w:sz w:val="24"/>
          <w:szCs w:val="24"/>
        </w:rPr>
        <w:t xml:space="preserve">migrace </w:t>
      </w:r>
      <w:r>
        <w:rPr>
          <w:rFonts w:ascii="Arial" w:hAnsi="Arial" w:cs="Arial"/>
          <w:sz w:val="24"/>
          <w:szCs w:val="24"/>
        </w:rPr>
        <w:t xml:space="preserve">čtyři samostatné soubory </w:t>
      </w:r>
      <w:r w:rsidR="00123B67">
        <w:rPr>
          <w:rFonts w:ascii="Arial" w:hAnsi="Arial" w:cs="Arial"/>
          <w:sz w:val="24"/>
          <w:szCs w:val="24"/>
        </w:rPr>
        <w:t xml:space="preserve">ve formátu XML </w:t>
      </w:r>
      <w:r>
        <w:rPr>
          <w:rFonts w:ascii="Arial" w:hAnsi="Arial" w:cs="Arial"/>
          <w:sz w:val="24"/>
          <w:szCs w:val="24"/>
        </w:rPr>
        <w:t xml:space="preserve">za </w:t>
      </w:r>
      <w:r w:rsidR="0052248D">
        <w:rPr>
          <w:rFonts w:ascii="Arial" w:hAnsi="Arial" w:cs="Arial"/>
          <w:sz w:val="24"/>
          <w:szCs w:val="24"/>
        </w:rPr>
        <w:t xml:space="preserve">jednotlivé </w:t>
      </w:r>
      <w:r w:rsidR="00DD5488">
        <w:rPr>
          <w:rFonts w:ascii="Arial" w:hAnsi="Arial" w:cs="Arial"/>
          <w:sz w:val="24"/>
          <w:szCs w:val="24"/>
        </w:rPr>
        <w:t xml:space="preserve">typy </w:t>
      </w:r>
      <w:r>
        <w:rPr>
          <w:rFonts w:ascii="Arial" w:hAnsi="Arial" w:cs="Arial"/>
          <w:sz w:val="24"/>
          <w:szCs w:val="24"/>
        </w:rPr>
        <w:t>matriční</w:t>
      </w:r>
      <w:r w:rsidR="00DD5488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 xml:space="preserve"> knih</w:t>
      </w:r>
      <w:r w:rsidR="002B699D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tedy </w:t>
      </w:r>
      <w:r w:rsidR="00DD5488">
        <w:rPr>
          <w:rFonts w:ascii="Arial" w:hAnsi="Arial" w:cs="Arial"/>
          <w:sz w:val="24"/>
          <w:szCs w:val="24"/>
        </w:rPr>
        <w:t xml:space="preserve">za </w:t>
      </w:r>
      <w:r>
        <w:rPr>
          <w:rFonts w:ascii="Arial" w:hAnsi="Arial" w:cs="Arial"/>
          <w:sz w:val="24"/>
          <w:szCs w:val="24"/>
        </w:rPr>
        <w:t>knih</w:t>
      </w:r>
      <w:r w:rsidR="0052248D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narození</w:t>
      </w:r>
      <w:r w:rsidR="00E25BCB">
        <w:rPr>
          <w:rFonts w:ascii="Arial" w:hAnsi="Arial" w:cs="Arial"/>
          <w:sz w:val="24"/>
          <w:szCs w:val="24"/>
        </w:rPr>
        <w:t xml:space="preserve"> (N)</w:t>
      </w:r>
      <w:r>
        <w:rPr>
          <w:rFonts w:ascii="Arial" w:hAnsi="Arial" w:cs="Arial"/>
          <w:sz w:val="24"/>
          <w:szCs w:val="24"/>
        </w:rPr>
        <w:t>, knihu manželství</w:t>
      </w:r>
      <w:r w:rsidR="00E25BCB">
        <w:rPr>
          <w:rFonts w:ascii="Arial" w:hAnsi="Arial" w:cs="Arial"/>
          <w:sz w:val="24"/>
          <w:szCs w:val="24"/>
        </w:rPr>
        <w:t xml:space="preserve"> (M)</w:t>
      </w:r>
      <w:r>
        <w:rPr>
          <w:rFonts w:ascii="Arial" w:hAnsi="Arial" w:cs="Arial"/>
          <w:sz w:val="24"/>
          <w:szCs w:val="24"/>
        </w:rPr>
        <w:t>, knihu partnerství</w:t>
      </w:r>
      <w:r w:rsidR="00E25BCB">
        <w:rPr>
          <w:rFonts w:ascii="Arial" w:hAnsi="Arial" w:cs="Arial"/>
          <w:sz w:val="24"/>
          <w:szCs w:val="24"/>
        </w:rPr>
        <w:t xml:space="preserve"> (P)</w:t>
      </w:r>
      <w:r>
        <w:rPr>
          <w:rFonts w:ascii="Arial" w:hAnsi="Arial" w:cs="Arial"/>
          <w:sz w:val="24"/>
          <w:szCs w:val="24"/>
        </w:rPr>
        <w:t xml:space="preserve"> a knihu úmrtí</w:t>
      </w:r>
      <w:r w:rsidR="00DD5488">
        <w:rPr>
          <w:rFonts w:ascii="Arial" w:hAnsi="Arial" w:cs="Arial"/>
          <w:sz w:val="24"/>
          <w:szCs w:val="24"/>
        </w:rPr>
        <w:t xml:space="preserve"> </w:t>
      </w:r>
      <w:r w:rsidR="000F315C">
        <w:rPr>
          <w:rFonts w:ascii="Arial" w:hAnsi="Arial" w:cs="Arial"/>
          <w:sz w:val="24"/>
          <w:szCs w:val="24"/>
        </w:rPr>
        <w:t>(U)</w:t>
      </w:r>
      <w:r w:rsidR="00C368ED">
        <w:rPr>
          <w:rFonts w:ascii="Arial" w:hAnsi="Arial" w:cs="Arial"/>
          <w:sz w:val="24"/>
          <w:szCs w:val="24"/>
        </w:rPr>
        <w:t xml:space="preserve">, </w:t>
      </w:r>
      <w:r w:rsidR="00E25BCB">
        <w:rPr>
          <w:rFonts w:ascii="Arial" w:hAnsi="Arial" w:cs="Arial"/>
          <w:sz w:val="24"/>
          <w:szCs w:val="24"/>
        </w:rPr>
        <w:t>a to za předpokladu, že eviduje alespoň jednu knihu s</w:t>
      </w:r>
      <w:r w:rsidR="00C368ED">
        <w:rPr>
          <w:rFonts w:ascii="Arial" w:hAnsi="Arial" w:cs="Arial"/>
          <w:sz w:val="24"/>
          <w:szCs w:val="24"/>
        </w:rPr>
        <w:t xml:space="preserve"> alespoň </w:t>
      </w:r>
      <w:r w:rsidR="00E25BCB">
        <w:rPr>
          <w:rFonts w:ascii="Arial" w:hAnsi="Arial" w:cs="Arial"/>
          <w:sz w:val="24"/>
          <w:szCs w:val="24"/>
        </w:rPr>
        <w:t>jedním záznam</w:t>
      </w:r>
      <w:r w:rsidR="00C368ED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>.</w:t>
      </w:r>
      <w:r w:rsidR="00E25BCB">
        <w:rPr>
          <w:rFonts w:ascii="Arial" w:hAnsi="Arial" w:cs="Arial"/>
          <w:sz w:val="24"/>
          <w:szCs w:val="24"/>
        </w:rPr>
        <w:t xml:space="preserve"> </w:t>
      </w:r>
      <w:r w:rsidR="00C368ED">
        <w:rPr>
          <w:rFonts w:ascii="Arial" w:hAnsi="Arial" w:cs="Arial"/>
          <w:sz w:val="24"/>
          <w:szCs w:val="24"/>
        </w:rPr>
        <w:t>M</w:t>
      </w:r>
      <w:r w:rsidR="00E25BCB">
        <w:rPr>
          <w:rFonts w:ascii="Arial" w:hAnsi="Arial" w:cs="Arial"/>
          <w:sz w:val="24"/>
          <w:szCs w:val="24"/>
        </w:rPr>
        <w:t>atriční knihy, které neobsahují alespoň jeden záznam</w:t>
      </w:r>
      <w:r w:rsidR="00C368ED">
        <w:rPr>
          <w:rFonts w:ascii="Arial" w:hAnsi="Arial" w:cs="Arial"/>
          <w:sz w:val="24"/>
          <w:szCs w:val="24"/>
        </w:rPr>
        <w:t>,</w:t>
      </w:r>
      <w:r w:rsidR="00E25BCB">
        <w:rPr>
          <w:rFonts w:ascii="Arial" w:hAnsi="Arial" w:cs="Arial"/>
          <w:sz w:val="24"/>
          <w:szCs w:val="24"/>
        </w:rPr>
        <w:t xml:space="preserve"> se nemigrují. </w:t>
      </w:r>
      <w:r w:rsidR="0014347E">
        <w:rPr>
          <w:rFonts w:ascii="Arial" w:hAnsi="Arial" w:cs="Arial"/>
          <w:sz w:val="24"/>
          <w:szCs w:val="24"/>
        </w:rPr>
        <w:t>Vnitřní struktura je naznačena níže a je definována příslušným XSD</w:t>
      </w:r>
      <w:r w:rsidR="00F14576">
        <w:rPr>
          <w:rFonts w:ascii="Arial" w:hAnsi="Arial" w:cs="Arial"/>
          <w:sz w:val="24"/>
          <w:szCs w:val="24"/>
        </w:rPr>
        <w:t xml:space="preserve"> pro daný typ knihy</w:t>
      </w:r>
      <w:r w:rsidR="0014347E">
        <w:rPr>
          <w:rFonts w:ascii="Arial" w:hAnsi="Arial" w:cs="Arial"/>
          <w:sz w:val="24"/>
          <w:szCs w:val="24"/>
        </w:rPr>
        <w:t>.</w:t>
      </w:r>
    </w:p>
    <w:p w14:paraId="50AF9A54" w14:textId="3EE7BE0F" w:rsidR="0014347E" w:rsidRDefault="00E25BCB" w:rsidP="0014347E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14347E">
        <w:rPr>
          <w:rFonts w:ascii="Arial" w:hAnsi="Arial" w:cs="Arial"/>
          <w:sz w:val="24"/>
          <w:szCs w:val="24"/>
        </w:rPr>
        <w:t xml:space="preserve">aždý datový soubor se skládá alespoň z jedné matriční knihy. Každá kniha obsahuje alespoň jeden záznam a každý záznam obsahuje alespoň jednu svoji verzi. Pokud je veden pouze prvozápis, přísluší </w:t>
      </w:r>
      <w:r w:rsidR="0011020F">
        <w:rPr>
          <w:rFonts w:ascii="Arial" w:hAnsi="Arial" w:cs="Arial"/>
          <w:sz w:val="24"/>
          <w:szCs w:val="24"/>
        </w:rPr>
        <w:t>mu</w:t>
      </w:r>
      <w:r w:rsidR="0014347E">
        <w:rPr>
          <w:rFonts w:ascii="Arial" w:hAnsi="Arial" w:cs="Arial"/>
          <w:sz w:val="24"/>
          <w:szCs w:val="24"/>
        </w:rPr>
        <w:t xml:space="preserve"> verze číslo jedna (1). Jak</w:t>
      </w:r>
      <w:r w:rsidR="0011020F">
        <w:rPr>
          <w:rFonts w:ascii="Arial" w:hAnsi="Arial" w:cs="Arial"/>
          <w:sz w:val="24"/>
          <w:szCs w:val="24"/>
        </w:rPr>
        <w:t>á</w:t>
      </w:r>
      <w:r w:rsidR="0014347E">
        <w:rPr>
          <w:rFonts w:ascii="Arial" w:hAnsi="Arial" w:cs="Arial"/>
          <w:sz w:val="24"/>
          <w:szCs w:val="24"/>
        </w:rPr>
        <w:t xml:space="preserve">koli další verze zápisu </w:t>
      </w:r>
      <w:r w:rsidR="0011020F">
        <w:rPr>
          <w:rFonts w:ascii="Arial" w:hAnsi="Arial" w:cs="Arial"/>
          <w:sz w:val="24"/>
          <w:szCs w:val="24"/>
        </w:rPr>
        <w:t xml:space="preserve">(po </w:t>
      </w:r>
      <w:r w:rsidR="000F315C">
        <w:rPr>
          <w:rFonts w:ascii="Arial" w:hAnsi="Arial" w:cs="Arial"/>
          <w:sz w:val="24"/>
          <w:szCs w:val="24"/>
        </w:rPr>
        <w:t xml:space="preserve">doplnění </w:t>
      </w:r>
      <w:r w:rsidR="0011020F">
        <w:rPr>
          <w:rFonts w:ascii="Arial" w:hAnsi="Arial" w:cs="Arial"/>
          <w:sz w:val="24"/>
          <w:szCs w:val="24"/>
        </w:rPr>
        <w:t xml:space="preserve">dodatečného záznamu, změny či opravy) </w:t>
      </w:r>
      <w:r w:rsidR="0014347E">
        <w:rPr>
          <w:rFonts w:ascii="Arial" w:hAnsi="Arial" w:cs="Arial"/>
          <w:sz w:val="24"/>
          <w:szCs w:val="24"/>
        </w:rPr>
        <w:t>je číslován</w:t>
      </w:r>
      <w:r w:rsidR="0011020F">
        <w:rPr>
          <w:rFonts w:ascii="Arial" w:hAnsi="Arial" w:cs="Arial"/>
          <w:sz w:val="24"/>
          <w:szCs w:val="24"/>
        </w:rPr>
        <w:t>a</w:t>
      </w:r>
      <w:r w:rsidR="0014347E">
        <w:rPr>
          <w:rFonts w:ascii="Arial" w:hAnsi="Arial" w:cs="Arial"/>
          <w:sz w:val="24"/>
          <w:szCs w:val="24"/>
        </w:rPr>
        <w:t xml:space="preserve"> pořadově, tedy verze 2, 3, 4 atd</w:t>
      </w:r>
      <w:r w:rsidR="00CA01AC">
        <w:rPr>
          <w:rFonts w:ascii="Arial" w:hAnsi="Arial" w:cs="Arial"/>
          <w:sz w:val="24"/>
          <w:szCs w:val="24"/>
        </w:rPr>
        <w:t>.</w:t>
      </w:r>
      <w:r w:rsidR="0011020F">
        <w:rPr>
          <w:rFonts w:ascii="Arial" w:hAnsi="Arial" w:cs="Arial"/>
          <w:sz w:val="24"/>
          <w:szCs w:val="24"/>
        </w:rPr>
        <w:t xml:space="preserve"> T</w:t>
      </w:r>
      <w:r w:rsidR="003E32C3">
        <w:rPr>
          <w:rFonts w:ascii="Arial" w:hAnsi="Arial" w:cs="Arial"/>
          <w:sz w:val="24"/>
          <w:szCs w:val="24"/>
        </w:rPr>
        <w:t>ato informace je součást</w:t>
      </w:r>
      <w:r w:rsidR="0011020F">
        <w:rPr>
          <w:rFonts w:ascii="Arial" w:hAnsi="Arial" w:cs="Arial"/>
          <w:sz w:val="24"/>
          <w:szCs w:val="24"/>
        </w:rPr>
        <w:t>í</w:t>
      </w:r>
      <w:r w:rsidR="003E32C3">
        <w:rPr>
          <w:rFonts w:ascii="Arial" w:hAnsi="Arial" w:cs="Arial"/>
          <w:sz w:val="24"/>
          <w:szCs w:val="24"/>
        </w:rPr>
        <w:t xml:space="preserve"> položky </w:t>
      </w:r>
      <w:proofErr w:type="spellStart"/>
      <w:r w:rsidR="003E32C3" w:rsidRPr="00F322BC">
        <w:rPr>
          <w:rFonts w:ascii="Arial" w:hAnsi="Arial" w:cs="Arial"/>
          <w:b/>
          <w:bCs/>
          <w:sz w:val="24"/>
          <w:szCs w:val="24"/>
        </w:rPr>
        <w:t>cisloVerze</w:t>
      </w:r>
      <w:proofErr w:type="spellEnd"/>
      <w:r w:rsidR="0011020F">
        <w:rPr>
          <w:rFonts w:ascii="Arial" w:hAnsi="Arial" w:cs="Arial"/>
          <w:sz w:val="24"/>
          <w:szCs w:val="24"/>
        </w:rPr>
        <w:t xml:space="preserve"> v příslušném</w:t>
      </w:r>
      <w:r w:rsidR="003E32C3">
        <w:rPr>
          <w:rFonts w:ascii="Arial" w:hAnsi="Arial" w:cs="Arial"/>
          <w:sz w:val="24"/>
          <w:szCs w:val="24"/>
        </w:rPr>
        <w:t xml:space="preserve"> XSD.</w:t>
      </w:r>
    </w:p>
    <w:p w14:paraId="7893B41B" w14:textId="2937E238" w:rsidR="0014347E" w:rsidRDefault="0014347E" w:rsidP="0014347E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 identifikaci všech elementů je každý výstupní datový soubor knih opatřen svým identifikátorem </w:t>
      </w:r>
      <w:proofErr w:type="spellStart"/>
      <w:r w:rsidR="003E32C3" w:rsidRPr="00F322BC">
        <w:rPr>
          <w:rFonts w:ascii="Arial" w:hAnsi="Arial" w:cs="Arial"/>
          <w:b/>
          <w:bCs/>
          <w:sz w:val="24"/>
          <w:szCs w:val="24"/>
        </w:rPr>
        <w:t>matricniUradID</w:t>
      </w:r>
      <w:proofErr w:type="spellEnd"/>
      <w:r w:rsidR="00665BFA">
        <w:rPr>
          <w:rFonts w:ascii="Arial" w:hAnsi="Arial" w:cs="Arial"/>
          <w:sz w:val="24"/>
          <w:szCs w:val="24"/>
        </w:rPr>
        <w:t xml:space="preserve"> (</w:t>
      </w:r>
      <w:r w:rsidR="003E32C3">
        <w:rPr>
          <w:rFonts w:ascii="Arial" w:hAnsi="Arial" w:cs="Arial"/>
          <w:sz w:val="24"/>
          <w:szCs w:val="24"/>
        </w:rPr>
        <w:t>viz příslušn</w:t>
      </w:r>
      <w:r w:rsidR="00665BFA">
        <w:rPr>
          <w:rFonts w:ascii="Arial" w:hAnsi="Arial" w:cs="Arial"/>
          <w:sz w:val="24"/>
          <w:szCs w:val="24"/>
        </w:rPr>
        <w:t>ý</w:t>
      </w:r>
      <w:r w:rsidR="003E32C3">
        <w:rPr>
          <w:rFonts w:ascii="Arial" w:hAnsi="Arial" w:cs="Arial"/>
          <w:sz w:val="24"/>
          <w:szCs w:val="24"/>
        </w:rPr>
        <w:t xml:space="preserve"> XSD</w:t>
      </w:r>
      <w:r w:rsidR="00665BFA">
        <w:rPr>
          <w:rFonts w:ascii="Arial" w:hAnsi="Arial" w:cs="Arial"/>
          <w:sz w:val="24"/>
          <w:szCs w:val="24"/>
        </w:rPr>
        <w:t>)</w:t>
      </w:r>
      <w:r w:rsidR="003E32C3">
        <w:rPr>
          <w:rFonts w:ascii="Arial" w:hAnsi="Arial" w:cs="Arial"/>
          <w:sz w:val="24"/>
          <w:szCs w:val="24"/>
        </w:rPr>
        <w:t xml:space="preserve">, který je použit i </w:t>
      </w:r>
      <w:r w:rsidR="00665BFA">
        <w:rPr>
          <w:rFonts w:ascii="Arial" w:hAnsi="Arial" w:cs="Arial"/>
          <w:sz w:val="24"/>
          <w:szCs w:val="24"/>
        </w:rPr>
        <w:t xml:space="preserve">v </w:t>
      </w:r>
      <w:r w:rsidR="003E32C3">
        <w:rPr>
          <w:rFonts w:ascii="Arial" w:hAnsi="Arial" w:cs="Arial"/>
          <w:sz w:val="24"/>
          <w:szCs w:val="24"/>
        </w:rPr>
        <w:t>názv</w:t>
      </w:r>
      <w:r w:rsidR="00665BFA">
        <w:rPr>
          <w:rFonts w:ascii="Arial" w:hAnsi="Arial" w:cs="Arial"/>
          <w:sz w:val="24"/>
          <w:szCs w:val="24"/>
        </w:rPr>
        <w:t>u</w:t>
      </w:r>
      <w:r w:rsidR="003E32C3">
        <w:rPr>
          <w:rFonts w:ascii="Arial" w:hAnsi="Arial" w:cs="Arial"/>
          <w:sz w:val="24"/>
          <w:szCs w:val="24"/>
        </w:rPr>
        <w:t xml:space="preserve"> datového souboru popisovaného níže. Každá kniha a každý záznam obsahuje svoje identifikační číslo založené na GUID (G</w:t>
      </w:r>
      <w:r w:rsidR="003E32C3" w:rsidRPr="003E32C3">
        <w:rPr>
          <w:rFonts w:ascii="Arial" w:hAnsi="Arial" w:cs="Arial"/>
          <w:sz w:val="24"/>
          <w:szCs w:val="24"/>
        </w:rPr>
        <w:t xml:space="preserve">lobally </w:t>
      </w:r>
      <w:r w:rsidR="003E32C3">
        <w:rPr>
          <w:rFonts w:ascii="Arial" w:hAnsi="Arial" w:cs="Arial"/>
          <w:sz w:val="24"/>
          <w:szCs w:val="24"/>
        </w:rPr>
        <w:t>U</w:t>
      </w:r>
      <w:r w:rsidR="003E32C3" w:rsidRPr="003E32C3">
        <w:rPr>
          <w:rFonts w:ascii="Arial" w:hAnsi="Arial" w:cs="Arial"/>
          <w:sz w:val="24"/>
          <w:szCs w:val="24"/>
        </w:rPr>
        <w:t xml:space="preserve">nique </w:t>
      </w:r>
      <w:r w:rsidR="003E32C3">
        <w:rPr>
          <w:rFonts w:ascii="Arial" w:hAnsi="Arial" w:cs="Arial"/>
          <w:sz w:val="24"/>
          <w:szCs w:val="24"/>
        </w:rPr>
        <w:t>ID</w:t>
      </w:r>
      <w:r w:rsidR="003E32C3" w:rsidRPr="003E32C3">
        <w:rPr>
          <w:rFonts w:ascii="Arial" w:hAnsi="Arial" w:cs="Arial"/>
          <w:sz w:val="24"/>
          <w:szCs w:val="24"/>
        </w:rPr>
        <w:t>entifier</w:t>
      </w:r>
      <w:r w:rsidR="003E32C3">
        <w:rPr>
          <w:rFonts w:ascii="Arial" w:hAnsi="Arial" w:cs="Arial"/>
          <w:sz w:val="24"/>
          <w:szCs w:val="24"/>
        </w:rPr>
        <w:t>; globálně unikátní identifikátor), obsažené v položce knihaID</w:t>
      </w:r>
      <w:r w:rsidR="0092743A">
        <w:rPr>
          <w:rFonts w:ascii="Arial" w:hAnsi="Arial" w:cs="Arial"/>
          <w:sz w:val="24"/>
          <w:szCs w:val="24"/>
        </w:rPr>
        <w:t>, respektive</w:t>
      </w:r>
      <w:r w:rsidR="003E32C3">
        <w:rPr>
          <w:rFonts w:ascii="Arial" w:hAnsi="Arial" w:cs="Arial"/>
          <w:sz w:val="24"/>
          <w:szCs w:val="24"/>
        </w:rPr>
        <w:t xml:space="preserve"> zaznamID, viz příslušná XSD.</w:t>
      </w:r>
    </w:p>
    <w:p w14:paraId="43FC625B" w14:textId="7556F6DC" w:rsidR="0014347E" w:rsidRDefault="0014347E" w:rsidP="0014347E">
      <w:pPr>
        <w:pStyle w:val="Odstavecseseznamem"/>
        <w:spacing w:before="240" w:after="0" w:line="360" w:lineRule="auto"/>
        <w:ind w:left="0" w:firstLine="284"/>
        <w:contextualSpacing w:val="0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zh-CN"/>
        </w:rPr>
        <w:lastRenderedPageBreak/>
        <w:drawing>
          <wp:inline distT="0" distB="0" distL="0" distR="0" wp14:anchorId="37AD70BA" wp14:editId="52E0343D">
            <wp:extent cx="1524000" cy="2992582"/>
            <wp:effectExtent l="0" t="0" r="0" b="0"/>
            <wp:docPr id="1982951277" name="Picture 1982951277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383" cy="299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623EF" w14:textId="03E41C7C" w:rsidR="0014347E" w:rsidRPr="00042F82" w:rsidRDefault="0014347E" w:rsidP="0014347E">
      <w:pPr>
        <w:pStyle w:val="Titulek"/>
        <w:jc w:val="center"/>
        <w:rPr>
          <w:rFonts w:ascii="Arial" w:hAnsi="Arial" w:cs="Arial"/>
          <w:sz w:val="24"/>
          <w:szCs w:val="24"/>
        </w:rPr>
      </w:pPr>
      <w:r>
        <w:t xml:space="preserve">Obrázek </w:t>
      </w:r>
      <w:fldSimple w:instr=" SEQ Obrázek \* ARABIC ">
        <w:r w:rsidR="003E6E9C">
          <w:rPr>
            <w:noProof/>
          </w:rPr>
          <w:t>2</w:t>
        </w:r>
      </w:fldSimple>
      <w:r>
        <w:t xml:space="preserve"> – Struktura datového souboru</w:t>
      </w:r>
    </w:p>
    <w:p w14:paraId="7916FD98" w14:textId="77777777" w:rsidR="0014347E" w:rsidRPr="00F322BC" w:rsidDel="0014347E" w:rsidRDefault="0014347E" w:rsidP="00F322B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C55EB0" w14:textId="77777777" w:rsidR="008C6546" w:rsidRDefault="008C6546" w:rsidP="00F322B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8E2D6D1" w14:textId="06F846EB" w:rsidR="0052248D" w:rsidRPr="00F322BC" w:rsidRDefault="00234487" w:rsidP="00F322B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22BC">
        <w:rPr>
          <w:rFonts w:ascii="Arial" w:hAnsi="Arial" w:cs="Arial"/>
          <w:b/>
          <w:sz w:val="24"/>
          <w:szCs w:val="24"/>
          <w:u w:val="single"/>
        </w:rPr>
        <w:t xml:space="preserve">Název </w:t>
      </w:r>
      <w:r w:rsidR="0092743A" w:rsidRPr="00F322BC">
        <w:rPr>
          <w:rFonts w:ascii="Arial" w:hAnsi="Arial" w:cs="Arial"/>
          <w:b/>
          <w:sz w:val="24"/>
          <w:szCs w:val="24"/>
          <w:u w:val="single"/>
        </w:rPr>
        <w:t xml:space="preserve">datového </w:t>
      </w:r>
      <w:r w:rsidRPr="00F322BC">
        <w:rPr>
          <w:rFonts w:ascii="Arial" w:hAnsi="Arial" w:cs="Arial"/>
          <w:b/>
          <w:sz w:val="24"/>
          <w:szCs w:val="24"/>
          <w:u w:val="single"/>
        </w:rPr>
        <w:t xml:space="preserve">souboru </w:t>
      </w:r>
      <w:r w:rsidR="0014347E" w:rsidRPr="00F322BC">
        <w:rPr>
          <w:rFonts w:ascii="Arial" w:hAnsi="Arial" w:cs="Arial"/>
          <w:b/>
          <w:sz w:val="24"/>
          <w:szCs w:val="24"/>
          <w:u w:val="single"/>
        </w:rPr>
        <w:t xml:space="preserve">je </w:t>
      </w:r>
      <w:r w:rsidR="0052248D" w:rsidRPr="00F322BC">
        <w:rPr>
          <w:rFonts w:ascii="Arial" w:hAnsi="Arial" w:cs="Arial"/>
          <w:b/>
          <w:sz w:val="24"/>
          <w:szCs w:val="24"/>
          <w:u w:val="single"/>
        </w:rPr>
        <w:t>tvořen následujícím způsobem:</w:t>
      </w:r>
    </w:p>
    <w:p w14:paraId="7AD9E61D" w14:textId="12F3882C" w:rsidR="00234487" w:rsidRPr="00F322BC" w:rsidRDefault="00234487" w:rsidP="00665BFA">
      <w:pPr>
        <w:spacing w:before="24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65BFA">
        <w:rPr>
          <w:rFonts w:ascii="Arial" w:hAnsi="Arial" w:cs="Arial"/>
          <w:b/>
          <w:bCs/>
          <w:sz w:val="24"/>
          <w:szCs w:val="24"/>
        </w:rPr>
        <w:t>&lt;</w:t>
      </w:r>
      <w:r w:rsidR="003E32C3">
        <w:rPr>
          <w:rFonts w:ascii="Arial" w:hAnsi="Arial" w:cs="Arial"/>
          <w:b/>
          <w:bCs/>
          <w:sz w:val="24"/>
          <w:szCs w:val="24"/>
        </w:rPr>
        <w:t>m</w:t>
      </w:r>
      <w:r w:rsidRPr="00665BFA">
        <w:rPr>
          <w:rFonts w:ascii="Arial" w:hAnsi="Arial" w:cs="Arial"/>
          <w:b/>
          <w:bCs/>
          <w:sz w:val="24"/>
          <w:szCs w:val="24"/>
        </w:rPr>
        <w:t>atricniUrad</w:t>
      </w:r>
      <w:r w:rsidR="003E32C3">
        <w:rPr>
          <w:rFonts w:ascii="Arial" w:hAnsi="Arial" w:cs="Arial"/>
          <w:b/>
          <w:bCs/>
          <w:sz w:val="24"/>
          <w:szCs w:val="24"/>
        </w:rPr>
        <w:t>ID</w:t>
      </w:r>
      <w:r w:rsidRPr="00F322BC">
        <w:rPr>
          <w:rFonts w:ascii="Arial" w:hAnsi="Arial" w:cs="Arial"/>
          <w:b/>
          <w:bCs/>
          <w:sz w:val="24"/>
          <w:szCs w:val="24"/>
        </w:rPr>
        <w:t>&gt;_&lt;</w:t>
      </w:r>
      <w:r w:rsidR="003E32C3">
        <w:rPr>
          <w:rFonts w:ascii="Arial" w:hAnsi="Arial" w:cs="Arial"/>
          <w:b/>
          <w:bCs/>
          <w:sz w:val="24"/>
          <w:szCs w:val="24"/>
        </w:rPr>
        <w:t>t</w:t>
      </w:r>
      <w:r w:rsidRPr="00F322BC">
        <w:rPr>
          <w:rFonts w:ascii="Arial" w:hAnsi="Arial" w:cs="Arial"/>
          <w:b/>
          <w:bCs/>
          <w:sz w:val="24"/>
          <w:szCs w:val="24"/>
        </w:rPr>
        <w:t>ypKnih</w:t>
      </w:r>
      <w:r w:rsidR="0052248D" w:rsidRPr="00F322BC">
        <w:rPr>
          <w:rFonts w:ascii="Arial" w:hAnsi="Arial" w:cs="Arial"/>
          <w:b/>
          <w:bCs/>
          <w:sz w:val="24"/>
          <w:szCs w:val="24"/>
        </w:rPr>
        <w:t>y</w:t>
      </w:r>
      <w:r w:rsidRPr="00F322BC">
        <w:rPr>
          <w:rFonts w:ascii="Arial" w:hAnsi="Arial" w:cs="Arial"/>
          <w:b/>
          <w:bCs/>
          <w:sz w:val="24"/>
          <w:szCs w:val="24"/>
        </w:rPr>
        <w:t>&gt;_&lt;</w:t>
      </w:r>
      <w:r w:rsidR="003E32C3">
        <w:rPr>
          <w:rFonts w:ascii="Arial" w:hAnsi="Arial" w:cs="Arial"/>
          <w:b/>
          <w:bCs/>
          <w:sz w:val="24"/>
          <w:szCs w:val="24"/>
        </w:rPr>
        <w:t>h</w:t>
      </w:r>
      <w:r w:rsidRPr="00F322BC">
        <w:rPr>
          <w:rFonts w:ascii="Arial" w:hAnsi="Arial" w:cs="Arial"/>
          <w:b/>
          <w:bCs/>
          <w:sz w:val="24"/>
          <w:szCs w:val="24"/>
        </w:rPr>
        <w:t>ashSHA</w:t>
      </w:r>
      <w:proofErr w:type="gramStart"/>
      <w:r w:rsidRPr="00F322BC">
        <w:rPr>
          <w:rFonts w:ascii="Arial" w:hAnsi="Arial" w:cs="Arial"/>
          <w:b/>
          <w:bCs/>
          <w:sz w:val="24"/>
          <w:szCs w:val="24"/>
        </w:rPr>
        <w:t>256&gt;</w:t>
      </w:r>
      <w:r w:rsidR="00564179">
        <w:rPr>
          <w:rFonts w:ascii="Arial" w:hAnsi="Arial" w:cs="Arial"/>
          <w:b/>
          <w:bCs/>
          <w:sz w:val="24"/>
          <w:szCs w:val="24"/>
        </w:rPr>
        <w:t>_</w:t>
      </w:r>
      <w:proofErr w:type="gramEnd"/>
      <w:r w:rsidRPr="00F24D07">
        <w:rPr>
          <w:rFonts w:ascii="Arial" w:hAnsi="Arial" w:cs="Arial"/>
          <w:b/>
          <w:bCs/>
          <w:sz w:val="24"/>
          <w:szCs w:val="24"/>
        </w:rPr>
        <w:t>&lt;</w:t>
      </w:r>
      <w:r w:rsidR="003E32C3">
        <w:rPr>
          <w:rFonts w:ascii="Arial" w:hAnsi="Arial" w:cs="Arial"/>
          <w:b/>
          <w:bCs/>
          <w:sz w:val="24"/>
          <w:szCs w:val="24"/>
        </w:rPr>
        <w:t>e</w:t>
      </w:r>
      <w:r w:rsidRPr="00F24D07">
        <w:rPr>
          <w:rFonts w:ascii="Arial" w:hAnsi="Arial" w:cs="Arial"/>
          <w:b/>
          <w:bCs/>
          <w:sz w:val="24"/>
          <w:szCs w:val="24"/>
        </w:rPr>
        <w:t>tapaMigrace&gt;</w:t>
      </w:r>
      <w:r w:rsidR="00CD73B2">
        <w:rPr>
          <w:rFonts w:ascii="Arial" w:hAnsi="Arial" w:cs="Arial"/>
          <w:b/>
          <w:bCs/>
          <w:sz w:val="24"/>
          <w:szCs w:val="24"/>
        </w:rPr>
        <w:t>_&lt;</w:t>
      </w:r>
      <w:r w:rsidR="003E32C3">
        <w:rPr>
          <w:rFonts w:ascii="Arial" w:hAnsi="Arial" w:cs="Arial"/>
          <w:b/>
          <w:bCs/>
          <w:sz w:val="24"/>
          <w:szCs w:val="24"/>
        </w:rPr>
        <w:t>v</w:t>
      </w:r>
      <w:r w:rsidR="00CD73B2">
        <w:rPr>
          <w:rFonts w:ascii="Arial" w:hAnsi="Arial" w:cs="Arial"/>
          <w:b/>
          <w:bCs/>
          <w:sz w:val="24"/>
          <w:szCs w:val="24"/>
        </w:rPr>
        <w:t>erze&gt;</w:t>
      </w:r>
      <w:r w:rsidR="0052248D">
        <w:rPr>
          <w:rFonts w:ascii="Arial" w:hAnsi="Arial" w:cs="Arial"/>
          <w:b/>
          <w:bCs/>
          <w:sz w:val="24"/>
          <w:szCs w:val="24"/>
        </w:rPr>
        <w:t>.xml</w:t>
      </w:r>
    </w:p>
    <w:p w14:paraId="7C117464" w14:textId="77777777" w:rsidR="0092743A" w:rsidRDefault="0092743A" w:rsidP="0092743A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EF4BA1B" w14:textId="23E750BF" w:rsidR="0052248D" w:rsidRPr="00F322BC" w:rsidRDefault="00CE1ADF" w:rsidP="00F322B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322BC">
        <w:rPr>
          <w:rFonts w:ascii="Arial" w:hAnsi="Arial" w:cs="Arial"/>
          <w:b/>
          <w:sz w:val="24"/>
          <w:szCs w:val="24"/>
          <w:u w:val="single"/>
        </w:rPr>
        <w:t>Pro jednotlivé složky názvu platí</w:t>
      </w:r>
      <w:r w:rsidR="00F24D07" w:rsidRPr="00F322BC">
        <w:rPr>
          <w:rFonts w:ascii="Arial" w:hAnsi="Arial" w:cs="Arial"/>
          <w:b/>
          <w:sz w:val="24"/>
          <w:szCs w:val="24"/>
          <w:u w:val="single"/>
        </w:rPr>
        <w:t>:</w:t>
      </w:r>
    </w:p>
    <w:p w14:paraId="30596AEB" w14:textId="72A92DE8" w:rsidR="00F24D07" w:rsidRPr="00553446" w:rsidRDefault="00F24D07" w:rsidP="00564179">
      <w:pPr>
        <w:spacing w:before="240" w:after="0"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000715">
        <w:rPr>
          <w:rFonts w:ascii="Arial" w:hAnsi="Arial" w:cs="Arial"/>
          <w:b/>
          <w:bCs/>
          <w:sz w:val="24"/>
          <w:szCs w:val="24"/>
        </w:rPr>
        <w:t>&lt;</w:t>
      </w:r>
      <w:proofErr w:type="spellStart"/>
      <w:r w:rsidR="003E32C3">
        <w:rPr>
          <w:rFonts w:ascii="Arial" w:hAnsi="Arial" w:cs="Arial"/>
          <w:b/>
          <w:bCs/>
          <w:sz w:val="24"/>
          <w:szCs w:val="24"/>
        </w:rPr>
        <w:t>matricniUradID</w:t>
      </w:r>
      <w:proofErr w:type="spellEnd"/>
      <w:r w:rsidRPr="00000715">
        <w:rPr>
          <w:rFonts w:ascii="Arial" w:hAnsi="Arial" w:cs="Arial"/>
          <w:b/>
          <w:bCs/>
          <w:sz w:val="24"/>
          <w:szCs w:val="24"/>
        </w:rPr>
        <w:t>&gt;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je </w:t>
      </w:r>
      <w:r w:rsidR="00614695">
        <w:rPr>
          <w:rFonts w:ascii="Arial" w:hAnsi="Arial" w:cs="Arial"/>
          <w:sz w:val="24"/>
          <w:szCs w:val="24"/>
        </w:rPr>
        <w:t>pě</w:t>
      </w:r>
      <w:r>
        <w:rPr>
          <w:rFonts w:ascii="Arial" w:hAnsi="Arial" w:cs="Arial"/>
          <w:sz w:val="24"/>
          <w:szCs w:val="24"/>
        </w:rPr>
        <w:t>timístný</w:t>
      </w:r>
      <w:r w:rsidRPr="00F24D07">
        <w:t xml:space="preserve"> </w:t>
      </w:r>
      <w:r w:rsidRPr="00F24D07">
        <w:rPr>
          <w:rFonts w:ascii="Arial" w:hAnsi="Arial" w:cs="Arial"/>
          <w:sz w:val="24"/>
          <w:szCs w:val="24"/>
        </w:rPr>
        <w:t xml:space="preserve">kód </w:t>
      </w:r>
      <w:r w:rsidR="00614695">
        <w:rPr>
          <w:rFonts w:ascii="Arial" w:hAnsi="Arial" w:cs="Arial"/>
          <w:sz w:val="24"/>
          <w:szCs w:val="24"/>
        </w:rPr>
        <w:t xml:space="preserve">podle </w:t>
      </w:r>
      <w:r w:rsidRPr="00F24D07">
        <w:rPr>
          <w:rFonts w:ascii="Arial" w:hAnsi="Arial" w:cs="Arial"/>
          <w:sz w:val="24"/>
          <w:szCs w:val="24"/>
        </w:rPr>
        <w:t xml:space="preserve">číselníku </w:t>
      </w:r>
      <w:r w:rsidR="00614695">
        <w:rPr>
          <w:rFonts w:ascii="Arial" w:hAnsi="Arial" w:cs="Arial"/>
          <w:sz w:val="24"/>
          <w:szCs w:val="24"/>
        </w:rPr>
        <w:t>matričních úřadů</w:t>
      </w:r>
      <w:r w:rsidRPr="00F24D07">
        <w:rPr>
          <w:rFonts w:ascii="Arial" w:hAnsi="Arial" w:cs="Arial"/>
          <w:sz w:val="24"/>
          <w:szCs w:val="24"/>
        </w:rPr>
        <w:t xml:space="preserve"> Českého statistického úřadu</w:t>
      </w:r>
      <w:r w:rsidR="0092743A">
        <w:rPr>
          <w:rStyle w:val="Hypertextovodkaz"/>
          <w:rFonts w:ascii="Arial" w:hAnsi="Arial" w:cs="Arial"/>
          <w:b/>
          <w:sz w:val="24"/>
          <w:szCs w:val="24"/>
        </w:rPr>
        <w:fldChar w:fldCharType="begin"/>
      </w:r>
      <w:r w:rsidR="0092743A">
        <w:rPr>
          <w:rStyle w:val="Hypertextovodkaz"/>
          <w:rFonts w:ascii="Arial" w:hAnsi="Arial" w:cs="Arial"/>
          <w:b/>
          <w:sz w:val="24"/>
          <w:szCs w:val="24"/>
        </w:rPr>
        <w:instrText xml:space="preserve"> </w:instrText>
      </w:r>
      <w:r w:rsidR="0092743A" w:rsidRPr="00564179">
        <w:rPr>
          <w:rStyle w:val="Hypertextovodkaz"/>
          <w:rFonts w:ascii="Arial" w:hAnsi="Arial" w:cs="Arial"/>
          <w:b/>
          <w:sz w:val="24"/>
          <w:szCs w:val="24"/>
        </w:rPr>
        <w:instrText>https://apl.czso.cz/iSMS/cisdet.jsp?kodcis=45</w:instrText>
      </w:r>
      <w:r w:rsidR="0092743A">
        <w:rPr>
          <w:rStyle w:val="Hypertextovodkaz"/>
          <w:rFonts w:ascii="Arial" w:hAnsi="Arial" w:cs="Arial"/>
          <w:b/>
          <w:sz w:val="24"/>
          <w:szCs w:val="24"/>
        </w:rPr>
        <w:fldChar w:fldCharType="separate"/>
      </w:r>
      <w:r w:rsidR="0092743A" w:rsidRPr="00564179">
        <w:rPr>
          <w:rStyle w:val="Hypertextovodkaz"/>
          <w:rFonts w:ascii="Arial" w:hAnsi="Arial" w:cs="Arial"/>
          <w:b/>
          <w:sz w:val="24"/>
          <w:szCs w:val="24"/>
        </w:rPr>
        <w:t>https://apl.czso.cz/iSMS/cisdet.jsp?kodcis=45</w:t>
      </w:r>
      <w:r w:rsidR="0092743A">
        <w:rPr>
          <w:rStyle w:val="Hypertextovodkaz"/>
          <w:rFonts w:ascii="Arial" w:hAnsi="Arial" w:cs="Arial"/>
          <w:b/>
          <w:sz w:val="24"/>
          <w:szCs w:val="24"/>
        </w:rPr>
        <w:fldChar w:fldCharType="end"/>
      </w:r>
      <w:r w:rsidR="00614695" w:rsidRPr="00564179">
        <w:rPr>
          <w:rFonts w:ascii="Arial" w:hAnsi="Arial" w:cs="Arial"/>
          <w:b/>
          <w:bCs/>
          <w:sz w:val="24"/>
          <w:szCs w:val="24"/>
        </w:rPr>
        <w:t>.</w:t>
      </w:r>
      <w:r w:rsidR="00614695" w:rsidRPr="00564179">
        <w:rPr>
          <w:rFonts w:ascii="Arial" w:hAnsi="Arial" w:cs="Arial"/>
          <w:b/>
          <w:sz w:val="24"/>
          <w:szCs w:val="24"/>
        </w:rPr>
        <w:t xml:space="preserve"> </w:t>
      </w:r>
      <w:r w:rsidRPr="00F24D07">
        <w:rPr>
          <w:rFonts w:ascii="Arial" w:hAnsi="Arial" w:cs="Arial"/>
          <w:sz w:val="24"/>
          <w:szCs w:val="24"/>
        </w:rPr>
        <w:t>Seznam matričních úřadů s</w:t>
      </w:r>
      <w:r w:rsidR="00076502">
        <w:rPr>
          <w:rFonts w:ascii="Arial" w:hAnsi="Arial" w:cs="Arial"/>
          <w:sz w:val="24"/>
          <w:szCs w:val="24"/>
        </w:rPr>
        <w:t> </w:t>
      </w:r>
      <w:r w:rsidR="00614695">
        <w:rPr>
          <w:rFonts w:ascii="Arial" w:hAnsi="Arial" w:cs="Arial"/>
          <w:sz w:val="24"/>
          <w:szCs w:val="24"/>
        </w:rPr>
        <w:t>kódy</w:t>
      </w:r>
      <w:r w:rsidRPr="00F24D07">
        <w:rPr>
          <w:rFonts w:ascii="Arial" w:hAnsi="Arial" w:cs="Arial"/>
          <w:sz w:val="24"/>
          <w:szCs w:val="24"/>
        </w:rPr>
        <w:t xml:space="preserve"> je v</w:t>
      </w:r>
      <w:r w:rsidR="00076502">
        <w:rPr>
          <w:rFonts w:ascii="Arial" w:hAnsi="Arial" w:cs="Arial"/>
          <w:sz w:val="24"/>
          <w:szCs w:val="24"/>
        </w:rPr>
        <w:t> </w:t>
      </w:r>
      <w:r w:rsidRPr="00564179">
        <w:rPr>
          <w:rFonts w:ascii="Arial" w:hAnsi="Arial" w:cs="Arial"/>
          <w:b/>
          <w:bCs/>
          <w:sz w:val="24"/>
          <w:szCs w:val="24"/>
        </w:rPr>
        <w:t xml:space="preserve">příloze </w:t>
      </w:r>
      <w:r w:rsidR="00553446" w:rsidRPr="00553446">
        <w:rPr>
          <w:rFonts w:ascii="Arial" w:hAnsi="Arial" w:cs="Arial"/>
          <w:b/>
          <w:bCs/>
          <w:i/>
          <w:iCs/>
          <w:sz w:val="24"/>
          <w:szCs w:val="24"/>
        </w:rPr>
        <w:t>6 kódy matričních úřadů</w:t>
      </w:r>
      <w:r w:rsidRPr="00553446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Pr="00553446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200F9A63" w14:textId="1A3834C4" w:rsidR="00A34540" w:rsidRPr="00F322BC" w:rsidRDefault="00A34540" w:rsidP="00F322BC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322BC">
        <w:rPr>
          <w:rFonts w:ascii="Arial" w:hAnsi="Arial" w:cs="Arial"/>
          <w:b/>
          <w:bCs/>
          <w:sz w:val="24"/>
          <w:szCs w:val="24"/>
        </w:rPr>
        <w:t>Zvláštní matrika Úřad</w:t>
      </w:r>
      <w:r w:rsidR="00553446">
        <w:rPr>
          <w:rFonts w:ascii="Arial" w:hAnsi="Arial" w:cs="Arial"/>
          <w:b/>
          <w:bCs/>
          <w:sz w:val="24"/>
          <w:szCs w:val="24"/>
        </w:rPr>
        <w:t>u</w:t>
      </w:r>
      <w:r w:rsidRPr="00F322BC">
        <w:rPr>
          <w:rFonts w:ascii="Arial" w:hAnsi="Arial" w:cs="Arial"/>
          <w:b/>
          <w:bCs/>
          <w:sz w:val="24"/>
          <w:szCs w:val="24"/>
        </w:rPr>
        <w:t xml:space="preserve"> městské části Brno-střed použije kód 11111.</w:t>
      </w:r>
    </w:p>
    <w:p w14:paraId="3552FD16" w14:textId="67F3283B" w:rsidR="001A0959" w:rsidRDefault="00F24D07" w:rsidP="001A0959">
      <w:pPr>
        <w:spacing w:before="24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42F82">
        <w:rPr>
          <w:rFonts w:ascii="Arial" w:hAnsi="Arial" w:cs="Arial"/>
          <w:b/>
          <w:bCs/>
          <w:sz w:val="24"/>
          <w:szCs w:val="24"/>
        </w:rPr>
        <w:t>&lt;</w:t>
      </w:r>
      <w:proofErr w:type="spellStart"/>
      <w:r w:rsidR="003E32C3">
        <w:rPr>
          <w:rFonts w:ascii="Arial" w:hAnsi="Arial" w:cs="Arial"/>
          <w:b/>
          <w:bCs/>
          <w:sz w:val="24"/>
          <w:szCs w:val="24"/>
        </w:rPr>
        <w:t>t</w:t>
      </w:r>
      <w:r w:rsidRPr="00042F82">
        <w:rPr>
          <w:rFonts w:ascii="Arial" w:hAnsi="Arial" w:cs="Arial"/>
          <w:b/>
          <w:bCs/>
          <w:sz w:val="24"/>
          <w:szCs w:val="24"/>
        </w:rPr>
        <w:t>ypKnihy</w:t>
      </w:r>
      <w:proofErr w:type="spellEnd"/>
      <w:r w:rsidRPr="00042F82">
        <w:rPr>
          <w:rFonts w:ascii="Arial" w:hAnsi="Arial" w:cs="Arial"/>
          <w:b/>
          <w:bCs/>
          <w:sz w:val="24"/>
          <w:szCs w:val="24"/>
        </w:rPr>
        <w:t>&gt;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 označení jedním písmenem, zda se jedná o knihu narození (N), manželství (M), partnerství (P) nebo úmrtí (U).</w:t>
      </w:r>
    </w:p>
    <w:p w14:paraId="22ABDC95" w14:textId="6F134BDB" w:rsidR="001A0959" w:rsidRDefault="00F24D07" w:rsidP="00F322BC">
      <w:pPr>
        <w:spacing w:before="24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42F82">
        <w:rPr>
          <w:rFonts w:ascii="Arial" w:hAnsi="Arial" w:cs="Arial"/>
          <w:b/>
          <w:bCs/>
          <w:sz w:val="24"/>
          <w:szCs w:val="24"/>
        </w:rPr>
        <w:t>&lt;</w:t>
      </w:r>
      <w:r w:rsidR="003E32C3">
        <w:rPr>
          <w:rFonts w:ascii="Arial" w:hAnsi="Arial" w:cs="Arial"/>
          <w:b/>
          <w:bCs/>
          <w:sz w:val="24"/>
          <w:szCs w:val="24"/>
        </w:rPr>
        <w:t>h</w:t>
      </w:r>
      <w:r w:rsidRPr="00042F82">
        <w:rPr>
          <w:rFonts w:ascii="Arial" w:hAnsi="Arial" w:cs="Arial"/>
          <w:b/>
          <w:bCs/>
          <w:sz w:val="24"/>
          <w:szCs w:val="24"/>
        </w:rPr>
        <w:t>ashSHA256&gt;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je </w:t>
      </w:r>
      <w:r w:rsidR="00ED5BC2">
        <w:rPr>
          <w:rFonts w:ascii="Arial" w:hAnsi="Arial" w:cs="Arial"/>
          <w:sz w:val="24"/>
          <w:szCs w:val="24"/>
        </w:rPr>
        <w:t>řetězec znaků</w:t>
      </w:r>
      <w:r w:rsidR="005E7262">
        <w:rPr>
          <w:rFonts w:ascii="Arial" w:hAnsi="Arial" w:cs="Arial"/>
          <w:sz w:val="24"/>
          <w:szCs w:val="24"/>
        </w:rPr>
        <w:t>, který v</w:t>
      </w:r>
      <w:r w:rsidR="00076502">
        <w:rPr>
          <w:rFonts w:ascii="Arial" w:hAnsi="Arial" w:cs="Arial"/>
          <w:sz w:val="24"/>
          <w:szCs w:val="24"/>
        </w:rPr>
        <w:t> </w:t>
      </w:r>
      <w:r w:rsidR="005E7262">
        <w:rPr>
          <w:rFonts w:ascii="Arial" w:hAnsi="Arial" w:cs="Arial"/>
          <w:sz w:val="24"/>
          <w:szCs w:val="24"/>
        </w:rPr>
        <w:t>rámci kryptografické ochrany souboru slouží ke kontrole, že nedošlo k</w:t>
      </w:r>
      <w:r w:rsidR="00076502">
        <w:rPr>
          <w:rFonts w:ascii="Arial" w:hAnsi="Arial" w:cs="Arial"/>
          <w:sz w:val="24"/>
          <w:szCs w:val="24"/>
        </w:rPr>
        <w:t> </w:t>
      </w:r>
      <w:r w:rsidR="005E7262">
        <w:rPr>
          <w:rFonts w:ascii="Arial" w:hAnsi="Arial" w:cs="Arial"/>
          <w:sz w:val="24"/>
          <w:szCs w:val="24"/>
        </w:rPr>
        <w:t>poškození nebo pozměnění souboru.</w:t>
      </w:r>
      <w:r w:rsidR="00EB4F17">
        <w:rPr>
          <w:rFonts w:ascii="Arial" w:hAnsi="Arial" w:cs="Arial"/>
          <w:sz w:val="24"/>
          <w:szCs w:val="24"/>
        </w:rPr>
        <w:t xml:space="preserve"> Návod</w:t>
      </w:r>
      <w:r w:rsidR="00D531DA" w:rsidDel="00EB4F17">
        <w:rPr>
          <w:rFonts w:ascii="Arial" w:hAnsi="Arial" w:cs="Arial"/>
          <w:sz w:val="24"/>
          <w:szCs w:val="24"/>
        </w:rPr>
        <w:t xml:space="preserve"> </w:t>
      </w:r>
      <w:r w:rsidR="00EB4F17">
        <w:rPr>
          <w:rFonts w:ascii="Arial" w:hAnsi="Arial" w:cs="Arial"/>
          <w:sz w:val="24"/>
          <w:szCs w:val="24"/>
        </w:rPr>
        <w:t xml:space="preserve">výpočtu </w:t>
      </w:r>
      <w:r w:rsidR="00D531DA">
        <w:rPr>
          <w:rFonts w:ascii="Arial" w:hAnsi="Arial" w:cs="Arial"/>
          <w:sz w:val="24"/>
          <w:szCs w:val="24"/>
        </w:rPr>
        <w:t>hash pomocí</w:t>
      </w:r>
      <w:r w:rsidR="00EB4F17">
        <w:rPr>
          <w:rFonts w:ascii="Arial" w:hAnsi="Arial" w:cs="Arial"/>
          <w:sz w:val="24"/>
          <w:szCs w:val="24"/>
        </w:rPr>
        <w:t xml:space="preserve"> aplikace</w:t>
      </w:r>
      <w:r w:rsidR="00D531DA" w:rsidDel="00EB4F17">
        <w:rPr>
          <w:rFonts w:ascii="Arial" w:hAnsi="Arial" w:cs="Arial"/>
          <w:sz w:val="24"/>
          <w:szCs w:val="24"/>
        </w:rPr>
        <w:t xml:space="preserve"> </w:t>
      </w:r>
      <w:r w:rsidR="00D531DA">
        <w:rPr>
          <w:rFonts w:ascii="Arial" w:hAnsi="Arial" w:cs="Arial"/>
          <w:sz w:val="24"/>
          <w:szCs w:val="24"/>
        </w:rPr>
        <w:t>7</w:t>
      </w:r>
      <w:r w:rsidR="0036050B">
        <w:rPr>
          <w:rFonts w:ascii="Arial" w:hAnsi="Arial" w:cs="Arial"/>
          <w:sz w:val="24"/>
          <w:szCs w:val="24"/>
        </w:rPr>
        <w:t>-</w:t>
      </w:r>
      <w:r w:rsidR="00D531DA">
        <w:rPr>
          <w:rFonts w:ascii="Arial" w:hAnsi="Arial" w:cs="Arial"/>
          <w:sz w:val="24"/>
          <w:szCs w:val="24"/>
        </w:rPr>
        <w:t>zip</w:t>
      </w:r>
      <w:r w:rsidR="00EB4F17">
        <w:rPr>
          <w:rFonts w:ascii="Arial" w:hAnsi="Arial" w:cs="Arial"/>
          <w:sz w:val="24"/>
          <w:szCs w:val="24"/>
        </w:rPr>
        <w:t xml:space="preserve"> je </w:t>
      </w:r>
      <w:r w:rsidR="00564179">
        <w:rPr>
          <w:rFonts w:ascii="Arial" w:hAnsi="Arial" w:cs="Arial"/>
          <w:sz w:val="24"/>
          <w:szCs w:val="24"/>
        </w:rPr>
        <w:t xml:space="preserve">obsahem </w:t>
      </w:r>
      <w:r w:rsidR="00564179" w:rsidRPr="00F322BC">
        <w:rPr>
          <w:rFonts w:ascii="Arial" w:hAnsi="Arial" w:cs="Arial"/>
          <w:b/>
          <w:bCs/>
          <w:sz w:val="24"/>
          <w:szCs w:val="24"/>
        </w:rPr>
        <w:t xml:space="preserve">kapitoly </w:t>
      </w:r>
      <w:r w:rsidR="00564179" w:rsidRPr="00564179">
        <w:rPr>
          <w:rFonts w:ascii="Arial" w:hAnsi="Arial" w:cs="Arial"/>
          <w:b/>
          <w:bCs/>
          <w:sz w:val="24"/>
          <w:szCs w:val="24"/>
        </w:rPr>
        <w:t>9</w:t>
      </w:r>
      <w:r w:rsidR="00EB4F17" w:rsidRPr="00F322BC">
        <w:rPr>
          <w:rFonts w:ascii="Arial" w:hAnsi="Arial" w:cs="Arial"/>
          <w:b/>
          <w:bCs/>
          <w:sz w:val="24"/>
          <w:szCs w:val="24"/>
        </w:rPr>
        <w:t>.</w:t>
      </w:r>
    </w:p>
    <w:p w14:paraId="13F31DBF" w14:textId="6BB14D30" w:rsidR="00ED5BC2" w:rsidRDefault="00DD20EC" w:rsidP="001A0959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F24D07">
        <w:rPr>
          <w:rFonts w:ascii="Arial" w:hAnsi="Arial" w:cs="Arial"/>
          <w:b/>
          <w:bCs/>
          <w:sz w:val="24"/>
          <w:szCs w:val="24"/>
        </w:rPr>
        <w:t>&lt;</w:t>
      </w:r>
      <w:proofErr w:type="spellStart"/>
      <w:r w:rsidR="003E32C3">
        <w:rPr>
          <w:rFonts w:ascii="Arial" w:hAnsi="Arial" w:cs="Arial"/>
          <w:b/>
          <w:bCs/>
          <w:sz w:val="24"/>
          <w:szCs w:val="24"/>
        </w:rPr>
        <w:t>e</w:t>
      </w:r>
      <w:r w:rsidRPr="00F24D07">
        <w:rPr>
          <w:rFonts w:ascii="Arial" w:hAnsi="Arial" w:cs="Arial"/>
          <w:b/>
          <w:bCs/>
          <w:sz w:val="24"/>
          <w:szCs w:val="24"/>
        </w:rPr>
        <w:t>tapaMigrace</w:t>
      </w:r>
      <w:proofErr w:type="spellEnd"/>
      <w:r w:rsidRPr="00F24D07">
        <w:rPr>
          <w:rFonts w:ascii="Arial" w:hAnsi="Arial" w:cs="Arial"/>
          <w:b/>
          <w:bCs/>
          <w:sz w:val="24"/>
          <w:szCs w:val="24"/>
        </w:rPr>
        <w:t>&gt;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je označení aktuální etapy migrace – testovací </w:t>
      </w:r>
      <w:r w:rsidR="00230610">
        <w:rPr>
          <w:rFonts w:ascii="Arial" w:hAnsi="Arial" w:cs="Arial"/>
          <w:sz w:val="24"/>
          <w:szCs w:val="24"/>
        </w:rPr>
        <w:t xml:space="preserve">etapa </w:t>
      </w:r>
      <w:r>
        <w:rPr>
          <w:rFonts w:ascii="Arial" w:hAnsi="Arial" w:cs="Arial"/>
          <w:sz w:val="24"/>
          <w:szCs w:val="24"/>
        </w:rPr>
        <w:t xml:space="preserve">(0), první </w:t>
      </w:r>
      <w:r w:rsidR="00230610">
        <w:rPr>
          <w:rFonts w:ascii="Arial" w:hAnsi="Arial" w:cs="Arial"/>
          <w:sz w:val="24"/>
          <w:szCs w:val="24"/>
        </w:rPr>
        <w:t xml:space="preserve">etapa </w:t>
      </w:r>
      <w:r>
        <w:rPr>
          <w:rFonts w:ascii="Arial" w:hAnsi="Arial" w:cs="Arial"/>
          <w:sz w:val="24"/>
          <w:szCs w:val="24"/>
        </w:rPr>
        <w:t xml:space="preserve">(1), druhá </w:t>
      </w:r>
      <w:r w:rsidR="00230610">
        <w:rPr>
          <w:rFonts w:ascii="Arial" w:hAnsi="Arial" w:cs="Arial"/>
          <w:sz w:val="24"/>
          <w:szCs w:val="24"/>
        </w:rPr>
        <w:t xml:space="preserve">etapa </w:t>
      </w:r>
      <w:r>
        <w:rPr>
          <w:rFonts w:ascii="Arial" w:hAnsi="Arial" w:cs="Arial"/>
          <w:sz w:val="24"/>
          <w:szCs w:val="24"/>
        </w:rPr>
        <w:t>(2)</w:t>
      </w:r>
      <w:r w:rsidR="002B699D">
        <w:rPr>
          <w:rFonts w:ascii="Arial" w:hAnsi="Arial" w:cs="Arial"/>
          <w:sz w:val="24"/>
          <w:szCs w:val="24"/>
        </w:rPr>
        <w:t>.</w:t>
      </w:r>
    </w:p>
    <w:p w14:paraId="496B9C81" w14:textId="3FBFE0C2" w:rsidR="00CD73B2" w:rsidRPr="00F322BC" w:rsidRDefault="00CD73B2" w:rsidP="00F322BC">
      <w:pPr>
        <w:spacing w:before="24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322BC">
        <w:rPr>
          <w:rFonts w:ascii="Arial" w:hAnsi="Arial" w:cs="Arial"/>
          <w:b/>
          <w:bCs/>
          <w:sz w:val="24"/>
          <w:szCs w:val="24"/>
        </w:rPr>
        <w:lastRenderedPageBreak/>
        <w:t>&lt;</w:t>
      </w:r>
      <w:r w:rsidR="003E32C3">
        <w:rPr>
          <w:rFonts w:ascii="Arial" w:hAnsi="Arial" w:cs="Arial"/>
          <w:b/>
          <w:bCs/>
          <w:sz w:val="24"/>
          <w:szCs w:val="24"/>
        </w:rPr>
        <w:t>v</w:t>
      </w:r>
      <w:r w:rsidRPr="00F322BC">
        <w:rPr>
          <w:rFonts w:ascii="Arial" w:hAnsi="Arial" w:cs="Arial"/>
          <w:b/>
          <w:bCs/>
          <w:sz w:val="24"/>
          <w:szCs w:val="24"/>
        </w:rPr>
        <w:t>erze&gt;</w:t>
      </w:r>
      <w:r w:rsidRPr="00F322BC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pořadové číslo verze (1 až 9) v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případě nutnosti </w:t>
      </w:r>
      <w:r w:rsidR="00CE1ADF">
        <w:rPr>
          <w:rFonts w:ascii="Arial" w:hAnsi="Arial" w:cs="Arial"/>
          <w:sz w:val="24"/>
          <w:szCs w:val="24"/>
        </w:rPr>
        <w:t>opakovaného</w:t>
      </w:r>
      <w:r>
        <w:rPr>
          <w:rFonts w:ascii="Arial" w:hAnsi="Arial" w:cs="Arial"/>
          <w:sz w:val="24"/>
          <w:szCs w:val="24"/>
        </w:rPr>
        <w:t xml:space="preserve"> předání </w:t>
      </w:r>
      <w:r w:rsidR="00CE1ADF">
        <w:rPr>
          <w:rFonts w:ascii="Arial" w:hAnsi="Arial" w:cs="Arial"/>
          <w:sz w:val="24"/>
          <w:szCs w:val="24"/>
        </w:rPr>
        <w:t>dat v</w:t>
      </w:r>
      <w:r w:rsidR="00076502">
        <w:rPr>
          <w:rFonts w:ascii="Arial" w:hAnsi="Arial" w:cs="Arial"/>
          <w:sz w:val="24"/>
          <w:szCs w:val="24"/>
        </w:rPr>
        <w:t> </w:t>
      </w:r>
      <w:r w:rsidR="00CE1ADF">
        <w:rPr>
          <w:rFonts w:ascii="Arial" w:hAnsi="Arial" w:cs="Arial"/>
          <w:sz w:val="24"/>
          <w:szCs w:val="24"/>
        </w:rPr>
        <w:t xml:space="preserve">rámci jedné etapy </w:t>
      </w:r>
      <w:r>
        <w:rPr>
          <w:rFonts w:ascii="Arial" w:hAnsi="Arial" w:cs="Arial"/>
          <w:sz w:val="24"/>
          <w:szCs w:val="24"/>
        </w:rPr>
        <w:t>(</w:t>
      </w:r>
      <w:r w:rsidR="005438D3">
        <w:rPr>
          <w:rFonts w:ascii="Arial" w:hAnsi="Arial" w:cs="Arial"/>
          <w:sz w:val="24"/>
          <w:szCs w:val="24"/>
        </w:rPr>
        <w:t xml:space="preserve">např. </w:t>
      </w:r>
      <w:r>
        <w:rPr>
          <w:rFonts w:ascii="Arial" w:hAnsi="Arial" w:cs="Arial"/>
          <w:sz w:val="24"/>
          <w:szCs w:val="24"/>
        </w:rPr>
        <w:t>data nevyhoví validaci ze strany Ministerstva vnitra</w:t>
      </w:r>
      <w:r w:rsidR="005438D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347F5962" w14:textId="66FBAECD" w:rsidR="00230610" w:rsidRPr="00F322BC" w:rsidRDefault="00230610" w:rsidP="00F322BC">
      <w:pPr>
        <w:pStyle w:val="Odstavecseseznamem"/>
        <w:spacing w:before="480" w:after="0" w:line="36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 xml:space="preserve">Příklady </w:t>
      </w:r>
      <w:r w:rsidR="00E84EE1" w:rsidRPr="00F61BFF">
        <w:rPr>
          <w:rFonts w:ascii="Arial" w:hAnsi="Arial" w:cs="Arial"/>
          <w:b/>
          <w:bCs/>
          <w:sz w:val="24"/>
          <w:szCs w:val="24"/>
        </w:rPr>
        <w:t>možn</w:t>
      </w:r>
      <w:r w:rsidR="00711704" w:rsidRPr="00F322BC">
        <w:rPr>
          <w:rFonts w:ascii="Arial" w:hAnsi="Arial" w:cs="Arial"/>
          <w:b/>
          <w:bCs/>
          <w:sz w:val="24"/>
          <w:szCs w:val="24"/>
        </w:rPr>
        <w:t>ých</w:t>
      </w:r>
      <w:r w:rsidR="00E84EE1" w:rsidRPr="00F61BFF">
        <w:rPr>
          <w:rFonts w:ascii="Arial" w:hAnsi="Arial" w:cs="Arial"/>
          <w:b/>
          <w:bCs/>
          <w:sz w:val="24"/>
          <w:szCs w:val="24"/>
        </w:rPr>
        <w:t xml:space="preserve"> </w:t>
      </w:r>
      <w:r w:rsidRPr="00F322BC">
        <w:rPr>
          <w:rFonts w:ascii="Arial" w:hAnsi="Arial" w:cs="Arial"/>
          <w:b/>
          <w:bCs/>
          <w:sz w:val="24"/>
          <w:szCs w:val="24"/>
        </w:rPr>
        <w:t>názv</w:t>
      </w:r>
      <w:r w:rsidR="00711704" w:rsidRPr="00F322BC">
        <w:rPr>
          <w:rFonts w:ascii="Arial" w:hAnsi="Arial" w:cs="Arial"/>
          <w:b/>
          <w:bCs/>
          <w:sz w:val="24"/>
          <w:szCs w:val="24"/>
        </w:rPr>
        <w:t>ů</w:t>
      </w:r>
      <w:r w:rsidRPr="00F322BC">
        <w:rPr>
          <w:rFonts w:ascii="Arial" w:hAnsi="Arial" w:cs="Arial"/>
          <w:b/>
          <w:sz w:val="24"/>
          <w:szCs w:val="24"/>
        </w:rPr>
        <w:t xml:space="preserve"> souboru:</w:t>
      </w:r>
    </w:p>
    <w:p w14:paraId="77223373" w14:textId="77777777" w:rsidR="00A138CB" w:rsidRDefault="00A138CB" w:rsidP="00711704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F21162C" w14:textId="538A2E61" w:rsidR="00711704" w:rsidRPr="002E1212" w:rsidRDefault="00614695" w:rsidP="00711704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711704">
        <w:rPr>
          <w:rFonts w:ascii="Arial" w:hAnsi="Arial" w:cs="Arial"/>
          <w:b/>
          <w:color w:val="0070C0"/>
          <w:sz w:val="20"/>
          <w:szCs w:val="20"/>
        </w:rPr>
        <w:t>00230</w:t>
      </w:r>
      <w:r w:rsidR="00234487" w:rsidRPr="00711704">
        <w:rPr>
          <w:rFonts w:ascii="Arial" w:hAnsi="Arial" w:cs="Arial"/>
          <w:b/>
          <w:color w:val="0070C0"/>
          <w:sz w:val="20"/>
          <w:szCs w:val="20"/>
        </w:rPr>
        <w:t>_N_3a971ab64dab1bf912631c5dfb4b0fe29b05513ffa09739701077eb245ccf112_1</w:t>
      </w:r>
      <w:r w:rsidR="00CD73B2" w:rsidRPr="00711704">
        <w:rPr>
          <w:rFonts w:ascii="Arial" w:hAnsi="Arial" w:cs="Arial"/>
          <w:b/>
          <w:color w:val="0070C0"/>
          <w:sz w:val="20"/>
          <w:szCs w:val="20"/>
        </w:rPr>
        <w:t>_1</w:t>
      </w:r>
      <w:r w:rsidR="00234487" w:rsidRPr="00711704">
        <w:rPr>
          <w:rFonts w:ascii="Arial" w:hAnsi="Arial" w:cs="Arial"/>
          <w:b/>
          <w:color w:val="0070C0"/>
          <w:sz w:val="20"/>
          <w:szCs w:val="20"/>
        </w:rPr>
        <w:t>.</w:t>
      </w:r>
      <w:r w:rsidR="0062289D" w:rsidRPr="00711704">
        <w:rPr>
          <w:rFonts w:ascii="Arial" w:hAnsi="Arial" w:cs="Arial"/>
          <w:b/>
          <w:color w:val="0070C0"/>
          <w:sz w:val="20"/>
          <w:szCs w:val="20"/>
        </w:rPr>
        <w:t>xml</w:t>
      </w:r>
      <w:r w:rsidR="00711704" w:rsidRPr="00711704">
        <w:rPr>
          <w:rFonts w:ascii="Arial" w:hAnsi="Arial" w:cs="Arial"/>
          <w:b/>
          <w:bCs/>
          <w:color w:val="0070C0"/>
          <w:sz w:val="24"/>
          <w:szCs w:val="24"/>
        </w:rPr>
        <w:t xml:space="preserve"> </w:t>
      </w:r>
      <w:r w:rsidR="00711704" w:rsidRPr="00F322BC">
        <w:rPr>
          <w:rFonts w:ascii="Arial" w:hAnsi="Arial" w:cs="Arial"/>
          <w:sz w:val="24"/>
          <w:szCs w:val="24"/>
        </w:rPr>
        <w:t>(Benešov, kniha narození, 1. etapa, 1. předaná verze)</w:t>
      </w:r>
    </w:p>
    <w:p w14:paraId="145DE53E" w14:textId="535C69FA" w:rsidR="00234487" w:rsidRPr="00F322BC" w:rsidRDefault="00234487" w:rsidP="00711704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9284ED3" w14:textId="77777777" w:rsidR="00711704" w:rsidRPr="00F322BC" w:rsidRDefault="00711704" w:rsidP="00711704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F322BC">
        <w:rPr>
          <w:rFonts w:ascii="Arial" w:hAnsi="Arial" w:cs="Arial"/>
          <w:b/>
          <w:bCs/>
          <w:color w:val="0070C0"/>
          <w:sz w:val="20"/>
          <w:szCs w:val="20"/>
        </w:rPr>
        <w:t>12505_U_3a971ab64dab1bf9126d1c5dfb4b0fe29b05513ffa09739701077eb245ccf112_2_5.xml</w:t>
      </w:r>
    </w:p>
    <w:p w14:paraId="2869D992" w14:textId="79CE6416" w:rsidR="0062289D" w:rsidRPr="00F322BC" w:rsidRDefault="00711704" w:rsidP="00711704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>(</w:t>
      </w:r>
      <w:r w:rsidR="00E84EE1" w:rsidRPr="001F6925">
        <w:rPr>
          <w:rFonts w:ascii="Arial" w:hAnsi="Arial" w:cs="Arial"/>
          <w:sz w:val="24"/>
          <w:szCs w:val="24"/>
        </w:rPr>
        <w:t xml:space="preserve">Hlučín, </w:t>
      </w:r>
      <w:r w:rsidR="00E84EE1" w:rsidRPr="00A138CB">
        <w:rPr>
          <w:rFonts w:ascii="Arial" w:hAnsi="Arial" w:cs="Arial"/>
          <w:sz w:val="24"/>
          <w:szCs w:val="24"/>
        </w:rPr>
        <w:t>knih</w:t>
      </w:r>
      <w:r w:rsidR="002940CF" w:rsidRPr="00A138CB">
        <w:rPr>
          <w:rFonts w:ascii="Arial" w:hAnsi="Arial" w:cs="Arial"/>
          <w:sz w:val="24"/>
          <w:szCs w:val="24"/>
        </w:rPr>
        <w:t>y</w:t>
      </w:r>
      <w:r w:rsidR="00E84EE1" w:rsidRPr="001F6925">
        <w:rPr>
          <w:rFonts w:ascii="Arial" w:hAnsi="Arial" w:cs="Arial"/>
          <w:sz w:val="24"/>
          <w:szCs w:val="24"/>
        </w:rPr>
        <w:t xml:space="preserve"> úmrtí, 2. etapa</w:t>
      </w:r>
      <w:r w:rsidR="001A0959" w:rsidRPr="00F322BC">
        <w:rPr>
          <w:rFonts w:ascii="Arial" w:hAnsi="Arial" w:cs="Arial"/>
          <w:sz w:val="24"/>
          <w:szCs w:val="24"/>
        </w:rPr>
        <w:t>, 5. předaná verze (např. v</w:t>
      </w:r>
      <w:r w:rsidR="00076502">
        <w:rPr>
          <w:rFonts w:ascii="Arial" w:hAnsi="Arial" w:cs="Arial"/>
          <w:sz w:val="24"/>
          <w:szCs w:val="24"/>
        </w:rPr>
        <w:t> </w:t>
      </w:r>
      <w:r w:rsidR="001A0959" w:rsidRPr="00F322BC">
        <w:rPr>
          <w:rFonts w:ascii="Arial" w:hAnsi="Arial" w:cs="Arial"/>
          <w:sz w:val="24"/>
          <w:szCs w:val="24"/>
        </w:rPr>
        <w:t>důsledku oprav)</w:t>
      </w:r>
    </w:p>
    <w:p w14:paraId="73F4C7B2" w14:textId="75B4A088" w:rsidR="0092743A" w:rsidRDefault="00E25BCB" w:rsidP="0092743A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Pokud za daný typ knihy (N, M, P, U) neexistuje ani jeden záznam, tak místo předání datového souboru XML v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zašifrovaném tvaru dojde k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před</w:t>
      </w:r>
      <w:r w:rsidR="004B3A76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ní prostého </w:t>
      </w:r>
      <w:r w:rsidR="002940CF">
        <w:rPr>
          <w:rFonts w:ascii="Arial" w:hAnsi="Arial" w:cs="Arial"/>
          <w:sz w:val="24"/>
          <w:szCs w:val="24"/>
        </w:rPr>
        <w:t>textového souboru</w:t>
      </w:r>
      <w:r w:rsidR="0092743A">
        <w:rPr>
          <w:rFonts w:ascii="Arial" w:hAnsi="Arial" w:cs="Arial"/>
          <w:sz w:val="24"/>
          <w:szCs w:val="24"/>
        </w:rPr>
        <w:t xml:space="preserve">. </w:t>
      </w:r>
      <w:r w:rsidR="0092743A" w:rsidRPr="00F322BC">
        <w:rPr>
          <w:rFonts w:ascii="Arial" w:hAnsi="Arial" w:cs="Arial"/>
          <w:b/>
          <w:bCs/>
          <w:sz w:val="24"/>
          <w:szCs w:val="24"/>
        </w:rPr>
        <w:t>Soubor bude prázdný.</w:t>
      </w:r>
      <w:r w:rsidR="0092743A">
        <w:rPr>
          <w:rFonts w:ascii="Arial" w:hAnsi="Arial" w:cs="Arial"/>
          <w:sz w:val="24"/>
          <w:szCs w:val="24"/>
        </w:rPr>
        <w:t xml:space="preserve"> </w:t>
      </w:r>
      <w:r w:rsidR="002940CF">
        <w:rPr>
          <w:rFonts w:ascii="Arial" w:hAnsi="Arial" w:cs="Arial"/>
          <w:sz w:val="24"/>
          <w:szCs w:val="24"/>
        </w:rPr>
        <w:t xml:space="preserve"> </w:t>
      </w:r>
      <w:r w:rsidR="0092743A">
        <w:rPr>
          <w:rFonts w:ascii="Arial" w:hAnsi="Arial" w:cs="Arial"/>
          <w:sz w:val="24"/>
          <w:szCs w:val="24"/>
        </w:rPr>
        <w:t>Název souboru bude vytvořen obdobně, jako u</w:t>
      </w:r>
      <w:r w:rsidR="004B3A76">
        <w:rPr>
          <w:rFonts w:ascii="Arial" w:hAnsi="Arial" w:cs="Arial"/>
          <w:sz w:val="24"/>
          <w:szCs w:val="24"/>
        </w:rPr>
        <w:t> </w:t>
      </w:r>
      <w:r w:rsidR="0092743A">
        <w:rPr>
          <w:rFonts w:ascii="Arial" w:hAnsi="Arial" w:cs="Arial"/>
          <w:sz w:val="24"/>
          <w:szCs w:val="24"/>
        </w:rPr>
        <w:t xml:space="preserve">datového souboru, ale </w:t>
      </w:r>
      <w:r w:rsidR="002940CF">
        <w:rPr>
          <w:rFonts w:ascii="Arial" w:hAnsi="Arial" w:cs="Arial"/>
          <w:sz w:val="24"/>
          <w:szCs w:val="24"/>
        </w:rPr>
        <w:t xml:space="preserve">místo </w:t>
      </w:r>
      <w:r w:rsidR="0092743A" w:rsidRPr="00F322BC">
        <w:rPr>
          <w:rFonts w:ascii="Arial" w:hAnsi="Arial" w:cs="Arial"/>
          <w:sz w:val="24"/>
          <w:szCs w:val="24"/>
        </w:rPr>
        <w:t>&lt;hashSHA256&gt;</w:t>
      </w:r>
      <w:r w:rsidR="002940CF">
        <w:rPr>
          <w:rFonts w:ascii="Arial" w:hAnsi="Arial" w:cs="Arial"/>
          <w:sz w:val="24"/>
          <w:szCs w:val="24"/>
        </w:rPr>
        <w:t xml:space="preserve"> bude znak nuly „0“</w:t>
      </w:r>
      <w:r w:rsidR="0092743A">
        <w:rPr>
          <w:rFonts w:ascii="Arial" w:hAnsi="Arial" w:cs="Arial"/>
          <w:sz w:val="24"/>
          <w:szCs w:val="24"/>
        </w:rPr>
        <w:t xml:space="preserve"> a </w:t>
      </w:r>
      <w:r w:rsidR="002940CF">
        <w:rPr>
          <w:rFonts w:ascii="Arial" w:hAnsi="Arial" w:cs="Arial"/>
          <w:sz w:val="24"/>
          <w:szCs w:val="24"/>
        </w:rPr>
        <w:t>soubor bude mít pří</w:t>
      </w:r>
      <w:r w:rsidR="0092743A">
        <w:rPr>
          <w:rFonts w:ascii="Arial" w:hAnsi="Arial" w:cs="Arial"/>
          <w:sz w:val="24"/>
          <w:szCs w:val="24"/>
        </w:rPr>
        <w:t>ponu</w:t>
      </w:r>
      <w:r w:rsidR="002940CF">
        <w:rPr>
          <w:rFonts w:ascii="Arial" w:hAnsi="Arial" w:cs="Arial"/>
          <w:sz w:val="24"/>
          <w:szCs w:val="24"/>
        </w:rPr>
        <w:t xml:space="preserve"> .</w:t>
      </w:r>
      <w:proofErr w:type="spellStart"/>
      <w:r w:rsidR="002940CF">
        <w:rPr>
          <w:rFonts w:ascii="Arial" w:hAnsi="Arial" w:cs="Arial"/>
          <w:sz w:val="24"/>
          <w:szCs w:val="24"/>
        </w:rPr>
        <w:t>txt</w:t>
      </w:r>
      <w:proofErr w:type="spellEnd"/>
      <w:r w:rsidR="0092743A">
        <w:rPr>
          <w:rFonts w:ascii="Arial" w:hAnsi="Arial" w:cs="Arial"/>
          <w:sz w:val="24"/>
          <w:szCs w:val="24"/>
        </w:rPr>
        <w:t>.</w:t>
      </w:r>
      <w:r w:rsidR="0092743A" w:rsidRPr="0092743A">
        <w:rPr>
          <w:rFonts w:ascii="Arial" w:hAnsi="Arial" w:cs="Arial"/>
          <w:sz w:val="24"/>
          <w:szCs w:val="24"/>
        </w:rPr>
        <w:t xml:space="preserve"> </w:t>
      </w:r>
      <w:r w:rsidR="0092743A">
        <w:rPr>
          <w:rFonts w:ascii="Arial" w:hAnsi="Arial" w:cs="Arial"/>
          <w:sz w:val="24"/>
          <w:szCs w:val="24"/>
        </w:rPr>
        <w:t xml:space="preserve">Odevzdání těchto prázdných souborů slouží jako kontrola, že matriční úřad nezapomněl přiložit soubor.  </w:t>
      </w:r>
    </w:p>
    <w:p w14:paraId="6398DB11" w14:textId="3B471F4C" w:rsidR="002940CF" w:rsidRPr="00F322BC" w:rsidRDefault="002940CF" w:rsidP="002940CF">
      <w:pPr>
        <w:pStyle w:val="Odstavecseseznamem"/>
        <w:spacing w:before="240"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F322BC">
        <w:rPr>
          <w:rFonts w:ascii="Arial" w:hAnsi="Arial" w:cs="Arial"/>
          <w:b/>
          <w:bCs/>
          <w:sz w:val="24"/>
          <w:szCs w:val="24"/>
        </w:rPr>
        <w:t xml:space="preserve">Příklady možného názvu </w:t>
      </w:r>
      <w:r w:rsidR="0092743A" w:rsidRPr="00F322BC">
        <w:rPr>
          <w:rFonts w:ascii="Arial" w:hAnsi="Arial" w:cs="Arial"/>
          <w:b/>
          <w:bCs/>
          <w:sz w:val="24"/>
          <w:szCs w:val="24"/>
        </w:rPr>
        <w:t xml:space="preserve">kontrolního </w:t>
      </w:r>
      <w:r w:rsidRPr="00F322BC">
        <w:rPr>
          <w:rFonts w:ascii="Arial" w:hAnsi="Arial" w:cs="Arial"/>
          <w:b/>
          <w:bCs/>
          <w:sz w:val="24"/>
          <w:szCs w:val="24"/>
        </w:rPr>
        <w:t>souboru:</w:t>
      </w:r>
    </w:p>
    <w:p w14:paraId="2D060EE6" w14:textId="46FA3B8E" w:rsidR="002940CF" w:rsidRDefault="002940CF" w:rsidP="002940CF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A138CB">
        <w:rPr>
          <w:rFonts w:ascii="Arial" w:hAnsi="Arial" w:cs="Arial"/>
          <w:b/>
          <w:color w:val="0070C0"/>
          <w:sz w:val="20"/>
          <w:szCs w:val="20"/>
        </w:rPr>
        <w:t>00230_N_0_1_1.txt</w:t>
      </w:r>
    </w:p>
    <w:p w14:paraId="0F2A613E" w14:textId="02E819C0" w:rsidR="00A138CB" w:rsidRPr="001710CB" w:rsidRDefault="001710CB" w:rsidP="00A138CB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A138CB" w:rsidRPr="001710CB">
        <w:rPr>
          <w:rFonts w:ascii="Arial" w:hAnsi="Arial" w:cs="Arial"/>
          <w:sz w:val="24"/>
          <w:szCs w:val="24"/>
        </w:rPr>
        <w:t>Benešov, knihy partnerství, 1. etapa, 1. předaná verze – prázdný soubor</w:t>
      </w:r>
      <w:r>
        <w:rPr>
          <w:rFonts w:ascii="Arial" w:hAnsi="Arial" w:cs="Arial"/>
          <w:sz w:val="24"/>
          <w:szCs w:val="24"/>
        </w:rPr>
        <w:t>)</w:t>
      </w:r>
    </w:p>
    <w:p w14:paraId="360EEA30" w14:textId="77777777" w:rsidR="00A138CB" w:rsidRDefault="00A138CB" w:rsidP="00A138CB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6982709E" w14:textId="15854E06" w:rsidR="00A138CB" w:rsidRPr="00A138CB" w:rsidRDefault="00A138CB" w:rsidP="00A138CB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A138CB">
        <w:rPr>
          <w:rFonts w:ascii="Arial" w:hAnsi="Arial" w:cs="Arial"/>
          <w:b/>
          <w:color w:val="0070C0"/>
          <w:sz w:val="20"/>
          <w:szCs w:val="20"/>
        </w:rPr>
        <w:t>12505_U_0_2_1.txt</w:t>
      </w:r>
    </w:p>
    <w:p w14:paraId="5C765C4E" w14:textId="060C7670" w:rsidR="002940CF" w:rsidRPr="001710CB" w:rsidRDefault="001710CB" w:rsidP="001710CB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2940CF" w:rsidRPr="001710CB">
        <w:rPr>
          <w:rFonts w:ascii="Arial" w:hAnsi="Arial" w:cs="Arial"/>
          <w:sz w:val="24"/>
          <w:szCs w:val="24"/>
        </w:rPr>
        <w:t xml:space="preserve">Hlučín, knihy úmrtí, 2. etapa, </w:t>
      </w:r>
      <w:r w:rsidR="00A33FC8" w:rsidRPr="001710CB">
        <w:rPr>
          <w:rFonts w:ascii="Arial" w:hAnsi="Arial" w:cs="Arial"/>
          <w:sz w:val="24"/>
          <w:szCs w:val="24"/>
        </w:rPr>
        <w:t>1</w:t>
      </w:r>
      <w:r w:rsidR="002940CF" w:rsidRPr="001710CB">
        <w:rPr>
          <w:rFonts w:ascii="Arial" w:hAnsi="Arial" w:cs="Arial"/>
          <w:sz w:val="24"/>
          <w:szCs w:val="24"/>
        </w:rPr>
        <w:t>. předaná verze</w:t>
      </w:r>
      <w:r w:rsidR="00A33FC8" w:rsidRPr="001710CB">
        <w:rPr>
          <w:rFonts w:ascii="Arial" w:hAnsi="Arial" w:cs="Arial"/>
          <w:sz w:val="24"/>
          <w:szCs w:val="24"/>
        </w:rPr>
        <w:t xml:space="preserve"> – prázdný soubor</w:t>
      </w:r>
      <w:r>
        <w:rPr>
          <w:rFonts w:ascii="Arial" w:hAnsi="Arial" w:cs="Arial"/>
          <w:sz w:val="24"/>
          <w:szCs w:val="24"/>
        </w:rPr>
        <w:t>)</w:t>
      </w:r>
    </w:p>
    <w:p w14:paraId="45A1808A" w14:textId="70F0EC26" w:rsidR="0014347E" w:rsidRDefault="0014347E" w:rsidP="00E84EE1">
      <w:pPr>
        <w:pStyle w:val="Odstavecseseznamem"/>
        <w:spacing w:after="0" w:line="36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00F85D1" w14:textId="0D81F7C5" w:rsidR="00DE6DEC" w:rsidRPr="00711704" w:rsidRDefault="0014347E" w:rsidP="00711704">
      <w:pPr>
        <w:pStyle w:val="Odstavecseseznamem"/>
        <w:numPr>
          <w:ilvl w:val="0"/>
          <w:numId w:val="8"/>
        </w:numPr>
        <w:spacing w:before="240"/>
        <w:ind w:left="357" w:hanging="357"/>
        <w:contextualSpacing w:val="0"/>
        <w:rPr>
          <w:rFonts w:ascii="Arial" w:hAnsi="Arial" w:cs="Arial"/>
          <w:b/>
          <w:sz w:val="28"/>
          <w:szCs w:val="28"/>
        </w:rPr>
      </w:pPr>
      <w:r w:rsidRPr="00711704">
        <w:rPr>
          <w:rFonts w:ascii="Arial" w:hAnsi="Arial" w:cs="Arial"/>
          <w:b/>
          <w:bCs/>
          <w:sz w:val="28"/>
          <w:szCs w:val="28"/>
        </w:rPr>
        <w:t>Způsob migrace</w:t>
      </w:r>
    </w:p>
    <w:p w14:paraId="2569B89A" w14:textId="7F815B72" w:rsidR="0014347E" w:rsidRPr="002A5936" w:rsidRDefault="0014347E" w:rsidP="0014347E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2A5936">
        <w:rPr>
          <w:rFonts w:ascii="Arial" w:hAnsi="Arial" w:cs="Arial"/>
          <w:sz w:val="24"/>
          <w:szCs w:val="24"/>
        </w:rPr>
        <w:t>Migrace dat z</w:t>
      </w:r>
      <w:r w:rsidR="00076502">
        <w:rPr>
          <w:rFonts w:ascii="Arial" w:hAnsi="Arial" w:cs="Arial"/>
          <w:sz w:val="24"/>
          <w:szCs w:val="24"/>
        </w:rPr>
        <w:t> </w:t>
      </w:r>
      <w:r w:rsidRPr="002A5936">
        <w:rPr>
          <w:rFonts w:ascii="Arial" w:hAnsi="Arial" w:cs="Arial"/>
          <w:sz w:val="24"/>
          <w:szCs w:val="24"/>
        </w:rPr>
        <w:t>matričních úřadů do centrálního úložiště proběhne v</w:t>
      </w:r>
      <w:r w:rsidR="00076502">
        <w:rPr>
          <w:rFonts w:ascii="Arial" w:hAnsi="Arial" w:cs="Arial"/>
          <w:sz w:val="24"/>
          <w:szCs w:val="24"/>
        </w:rPr>
        <w:t> </w:t>
      </w:r>
      <w:r w:rsidRPr="002A5936">
        <w:rPr>
          <w:rFonts w:ascii="Arial" w:hAnsi="Arial" w:cs="Arial"/>
          <w:sz w:val="24"/>
          <w:szCs w:val="24"/>
        </w:rPr>
        <w:t xml:space="preserve">několika etapách </w:t>
      </w:r>
      <w:r w:rsidR="00F22E10">
        <w:rPr>
          <w:rFonts w:ascii="Arial" w:hAnsi="Arial" w:cs="Arial"/>
          <w:sz w:val="24"/>
          <w:szCs w:val="24"/>
        </w:rPr>
        <w:br/>
      </w:r>
      <w:r w:rsidRPr="002A5936">
        <w:rPr>
          <w:rFonts w:ascii="Arial" w:hAnsi="Arial" w:cs="Arial"/>
          <w:sz w:val="24"/>
          <w:szCs w:val="24"/>
        </w:rPr>
        <w:t>– testovací etapa (</w:t>
      </w:r>
      <w:r>
        <w:rPr>
          <w:rFonts w:ascii="Arial" w:hAnsi="Arial" w:cs="Arial"/>
          <w:sz w:val="24"/>
          <w:szCs w:val="24"/>
        </w:rPr>
        <w:t xml:space="preserve">proběhne </w:t>
      </w:r>
      <w:r w:rsidRPr="002A5936">
        <w:rPr>
          <w:rFonts w:ascii="Arial" w:hAnsi="Arial" w:cs="Arial"/>
          <w:sz w:val="24"/>
          <w:szCs w:val="24"/>
        </w:rPr>
        <w:t xml:space="preserve">minimálně jedna), </w:t>
      </w:r>
      <w:r w:rsidR="00711704">
        <w:rPr>
          <w:rFonts w:ascii="Arial" w:hAnsi="Arial" w:cs="Arial"/>
          <w:sz w:val="24"/>
          <w:szCs w:val="24"/>
        </w:rPr>
        <w:t>1. etapa (</w:t>
      </w:r>
      <w:r w:rsidR="00E03C15" w:rsidRPr="002A5936">
        <w:rPr>
          <w:rFonts w:ascii="Arial" w:hAnsi="Arial" w:cs="Arial"/>
          <w:sz w:val="24"/>
          <w:szCs w:val="24"/>
        </w:rPr>
        <w:t>hlavní</w:t>
      </w:r>
      <w:r w:rsidR="00E03C15">
        <w:rPr>
          <w:rFonts w:ascii="Arial" w:hAnsi="Arial" w:cs="Arial"/>
          <w:sz w:val="24"/>
          <w:szCs w:val="24"/>
        </w:rPr>
        <w:t>)</w:t>
      </w:r>
      <w:r w:rsidR="00E03C15" w:rsidRPr="002A5936">
        <w:rPr>
          <w:rFonts w:ascii="Arial" w:hAnsi="Arial" w:cs="Arial"/>
          <w:sz w:val="24"/>
          <w:szCs w:val="24"/>
        </w:rPr>
        <w:t>, 2. etapa</w:t>
      </w:r>
      <w:r w:rsidR="00711704">
        <w:rPr>
          <w:rFonts w:ascii="Arial" w:hAnsi="Arial" w:cs="Arial"/>
          <w:sz w:val="24"/>
          <w:szCs w:val="24"/>
        </w:rPr>
        <w:t xml:space="preserve"> (</w:t>
      </w:r>
      <w:r w:rsidRPr="002A5936">
        <w:rPr>
          <w:rFonts w:ascii="Arial" w:hAnsi="Arial" w:cs="Arial"/>
          <w:sz w:val="24"/>
          <w:szCs w:val="24"/>
        </w:rPr>
        <w:t>dodatečná</w:t>
      </w:r>
      <w:r w:rsidR="00711704">
        <w:rPr>
          <w:rFonts w:ascii="Arial" w:hAnsi="Arial" w:cs="Arial"/>
          <w:sz w:val="24"/>
          <w:szCs w:val="24"/>
        </w:rPr>
        <w:t>).</w:t>
      </w:r>
      <w:r w:rsidRPr="002A5936">
        <w:rPr>
          <w:rFonts w:ascii="Arial" w:hAnsi="Arial" w:cs="Arial"/>
          <w:sz w:val="24"/>
          <w:szCs w:val="24"/>
        </w:rPr>
        <w:t xml:space="preserve"> </w:t>
      </w:r>
    </w:p>
    <w:p w14:paraId="5BC398CC" w14:textId="77777777" w:rsidR="0014347E" w:rsidRDefault="0014347E" w:rsidP="00DE6DEC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9F4968" w14:textId="379B50E8" w:rsidR="005A31F0" w:rsidRPr="00F322BC" w:rsidRDefault="005A31F0" w:rsidP="005A31F0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Testovací etapa migrace </w:t>
      </w:r>
      <w:r w:rsidR="00D531DA" w:rsidRPr="00F322BC">
        <w:rPr>
          <w:rFonts w:ascii="Arial" w:hAnsi="Arial" w:cs="Arial"/>
          <w:b/>
          <w:bCs/>
          <w:i/>
          <w:iCs/>
          <w:sz w:val="24"/>
          <w:szCs w:val="24"/>
        </w:rPr>
        <w:t>(2. pololetí 2025)</w:t>
      </w:r>
      <w:r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</w:p>
    <w:p w14:paraId="432580B5" w14:textId="6C50F791" w:rsidR="00013C90" w:rsidRPr="00F322BC" w:rsidRDefault="00C73C17" w:rsidP="005A31F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Každý ze čtyř souborů bude zahrnovat všechny údaje z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příslušných knih (narození, manželství, partnerství</w:t>
      </w:r>
      <w:r w:rsidR="00BD5750">
        <w:rPr>
          <w:rFonts w:ascii="Arial" w:hAnsi="Arial" w:cs="Arial"/>
          <w:sz w:val="24"/>
          <w:szCs w:val="24"/>
        </w:rPr>
        <w:t>, úmrtí</w:t>
      </w:r>
      <w:r>
        <w:rPr>
          <w:rFonts w:ascii="Arial" w:hAnsi="Arial" w:cs="Arial"/>
          <w:sz w:val="24"/>
          <w:szCs w:val="24"/>
        </w:rPr>
        <w:t>) zapsané v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roce 2024.</w:t>
      </w:r>
    </w:p>
    <w:p w14:paraId="0928DB77" w14:textId="125ADEE4" w:rsidR="00D531DA" w:rsidRPr="00F322BC" w:rsidRDefault="005A31F0" w:rsidP="00F322BC">
      <w:pPr>
        <w:spacing w:before="240" w:after="0" w:line="36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První </w:t>
      </w:r>
      <w:r w:rsidR="00D531DA"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(hlavní) </w:t>
      </w:r>
      <w:r w:rsidR="00DE6DEC" w:rsidRPr="00F322BC">
        <w:rPr>
          <w:rFonts w:ascii="Arial" w:hAnsi="Arial" w:cs="Arial"/>
          <w:b/>
          <w:bCs/>
          <w:i/>
          <w:iCs/>
          <w:sz w:val="24"/>
          <w:szCs w:val="24"/>
        </w:rPr>
        <w:t>etap</w:t>
      </w:r>
      <w:r w:rsidRPr="00F322BC">
        <w:rPr>
          <w:rFonts w:ascii="Arial" w:hAnsi="Arial" w:cs="Arial"/>
          <w:b/>
          <w:bCs/>
          <w:i/>
          <w:iCs/>
          <w:sz w:val="24"/>
          <w:szCs w:val="24"/>
        </w:rPr>
        <w:t>a</w:t>
      </w:r>
      <w:r w:rsidR="00DE6DEC"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 migrace</w:t>
      </w:r>
      <w:r w:rsidR="00D531DA" w:rsidRPr="00F322BC">
        <w:rPr>
          <w:rFonts w:ascii="Arial" w:hAnsi="Arial" w:cs="Arial"/>
          <w:b/>
          <w:bCs/>
          <w:i/>
          <w:iCs/>
          <w:sz w:val="24"/>
          <w:szCs w:val="24"/>
        </w:rPr>
        <w:t xml:space="preserve"> (2026)</w:t>
      </w:r>
    </w:p>
    <w:p w14:paraId="7E1445E4" w14:textId="37722036" w:rsidR="007E3F00" w:rsidRDefault="003E3E5B" w:rsidP="007E3F0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</w:t>
      </w:r>
      <w:r w:rsidR="00C73C17">
        <w:rPr>
          <w:rFonts w:ascii="Arial" w:hAnsi="Arial" w:cs="Arial"/>
          <w:sz w:val="24"/>
          <w:szCs w:val="24"/>
        </w:rPr>
        <w:t>oubory budou</w:t>
      </w:r>
      <w:r w:rsidR="007E3F00">
        <w:rPr>
          <w:rFonts w:ascii="Arial" w:hAnsi="Arial" w:cs="Arial"/>
          <w:sz w:val="24"/>
          <w:szCs w:val="24"/>
        </w:rPr>
        <w:t xml:space="preserve"> </w:t>
      </w:r>
      <w:r w:rsidR="00C73C17">
        <w:rPr>
          <w:rFonts w:ascii="Arial" w:hAnsi="Arial" w:cs="Arial"/>
          <w:sz w:val="24"/>
          <w:szCs w:val="24"/>
        </w:rPr>
        <w:t>zahrn</w:t>
      </w:r>
      <w:r w:rsidR="007E3F00">
        <w:rPr>
          <w:rFonts w:ascii="Arial" w:hAnsi="Arial" w:cs="Arial"/>
          <w:sz w:val="24"/>
          <w:szCs w:val="24"/>
        </w:rPr>
        <w:t>ovat všechny údaje z</w:t>
      </w:r>
      <w:r w:rsidR="00076502">
        <w:rPr>
          <w:rFonts w:ascii="Arial" w:hAnsi="Arial" w:cs="Arial"/>
          <w:sz w:val="24"/>
          <w:szCs w:val="24"/>
        </w:rPr>
        <w:t> </w:t>
      </w:r>
      <w:r w:rsidR="007E3F00">
        <w:rPr>
          <w:rFonts w:ascii="Arial" w:hAnsi="Arial" w:cs="Arial"/>
          <w:sz w:val="24"/>
          <w:szCs w:val="24"/>
        </w:rPr>
        <w:t>příslušných knih (narození, manželství, partnerství</w:t>
      </w:r>
      <w:r w:rsidR="00BD5750">
        <w:rPr>
          <w:rFonts w:ascii="Arial" w:hAnsi="Arial" w:cs="Arial"/>
          <w:sz w:val="24"/>
          <w:szCs w:val="24"/>
        </w:rPr>
        <w:t>, úmrtí</w:t>
      </w:r>
      <w:r w:rsidR="007E3F00">
        <w:rPr>
          <w:rFonts w:ascii="Arial" w:hAnsi="Arial" w:cs="Arial"/>
          <w:sz w:val="24"/>
          <w:szCs w:val="24"/>
        </w:rPr>
        <w:t xml:space="preserve">) zapsané od 1. ledna 2006 až do posledního dne měsíce </w:t>
      </w:r>
      <w:r w:rsidR="00AF6BC0">
        <w:rPr>
          <w:rFonts w:ascii="Arial" w:hAnsi="Arial" w:cs="Arial"/>
          <w:sz w:val="24"/>
          <w:szCs w:val="24"/>
        </w:rPr>
        <w:t xml:space="preserve">předcházejícího datu migrace </w:t>
      </w:r>
      <w:r w:rsidR="007E3F00">
        <w:rPr>
          <w:rFonts w:ascii="Arial" w:hAnsi="Arial" w:cs="Arial"/>
          <w:sz w:val="24"/>
          <w:szCs w:val="24"/>
        </w:rPr>
        <w:t>podle stanoveného harmonogramu (viz níže).</w:t>
      </w:r>
    </w:p>
    <w:p w14:paraId="4CAC75B3" w14:textId="77777777" w:rsidR="00EE12B9" w:rsidRDefault="00EE12B9">
      <w:pPr>
        <w:spacing w:before="240" w:after="0" w:line="36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72AB7008" w14:textId="78A77E7D" w:rsidR="00D531DA" w:rsidRPr="00F322BC" w:rsidRDefault="00D531DA" w:rsidP="00F322BC">
      <w:pPr>
        <w:spacing w:before="240" w:after="0" w:line="36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F322BC">
        <w:rPr>
          <w:rFonts w:ascii="Arial" w:hAnsi="Arial" w:cs="Arial"/>
          <w:b/>
          <w:bCs/>
          <w:i/>
          <w:iCs/>
          <w:sz w:val="24"/>
          <w:szCs w:val="24"/>
        </w:rPr>
        <w:t>Druhá (dodatečná) etapa migrace (1. pololetí 2027)</w:t>
      </w:r>
    </w:p>
    <w:p w14:paraId="4E8D7CB0" w14:textId="5A179198" w:rsidR="00DE6DEC" w:rsidRDefault="00C73C17" w:rsidP="00F322B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Soubory budou zahrnovat </w:t>
      </w:r>
      <w:r w:rsidR="00DE6DEC">
        <w:rPr>
          <w:rFonts w:ascii="Arial" w:hAnsi="Arial" w:cs="Arial"/>
          <w:sz w:val="24"/>
          <w:szCs w:val="24"/>
        </w:rPr>
        <w:t>všechny údaje z</w:t>
      </w:r>
      <w:r w:rsidR="00076502">
        <w:rPr>
          <w:rFonts w:ascii="Arial" w:hAnsi="Arial" w:cs="Arial"/>
          <w:sz w:val="24"/>
          <w:szCs w:val="24"/>
        </w:rPr>
        <w:t> </w:t>
      </w:r>
      <w:r w:rsidR="00DE6DEC">
        <w:rPr>
          <w:rFonts w:ascii="Arial" w:hAnsi="Arial" w:cs="Arial"/>
          <w:sz w:val="24"/>
          <w:szCs w:val="24"/>
        </w:rPr>
        <w:t xml:space="preserve">příslušné oblasti (N, M, P, U) zapsané </w:t>
      </w:r>
      <w:r>
        <w:rPr>
          <w:rFonts w:ascii="Arial" w:hAnsi="Arial" w:cs="Arial"/>
          <w:sz w:val="24"/>
          <w:szCs w:val="24"/>
        </w:rPr>
        <w:t xml:space="preserve">od  </w:t>
      </w:r>
      <w:r w:rsidR="00DE6DEC">
        <w:rPr>
          <w:rFonts w:ascii="Arial" w:hAnsi="Arial" w:cs="Arial"/>
          <w:sz w:val="24"/>
          <w:szCs w:val="24"/>
        </w:rPr>
        <w:t xml:space="preserve"> </w:t>
      </w:r>
      <w:r w:rsidR="003E3E5B">
        <w:rPr>
          <w:rFonts w:ascii="Arial" w:hAnsi="Arial" w:cs="Arial"/>
          <w:sz w:val="24"/>
          <w:szCs w:val="24"/>
        </w:rPr>
        <w:t xml:space="preserve">prvního dne měsíce následujícího po měsíci, kterým podle harmonogramu skončila </w:t>
      </w:r>
      <w:r w:rsidR="00DE6DEC">
        <w:rPr>
          <w:rFonts w:ascii="Arial" w:hAnsi="Arial" w:cs="Arial"/>
          <w:sz w:val="24"/>
          <w:szCs w:val="24"/>
        </w:rPr>
        <w:t>první etap</w:t>
      </w:r>
      <w:r w:rsidR="003E3E5B">
        <w:rPr>
          <w:rFonts w:ascii="Arial" w:hAnsi="Arial" w:cs="Arial"/>
          <w:sz w:val="24"/>
          <w:szCs w:val="24"/>
        </w:rPr>
        <w:t>a</w:t>
      </w:r>
      <w:r w:rsidR="00DE6DEC">
        <w:rPr>
          <w:rFonts w:ascii="Arial" w:hAnsi="Arial" w:cs="Arial"/>
          <w:sz w:val="24"/>
          <w:szCs w:val="24"/>
        </w:rPr>
        <w:t xml:space="preserve"> migrace</w:t>
      </w:r>
      <w:r w:rsidR="003E3E5B">
        <w:rPr>
          <w:rFonts w:ascii="Arial" w:hAnsi="Arial" w:cs="Arial"/>
          <w:sz w:val="24"/>
          <w:szCs w:val="24"/>
        </w:rPr>
        <w:t>,</w:t>
      </w:r>
      <w:r w:rsidR="0002359A">
        <w:rPr>
          <w:rFonts w:ascii="Arial" w:hAnsi="Arial" w:cs="Arial"/>
          <w:sz w:val="24"/>
          <w:szCs w:val="24"/>
        </w:rPr>
        <w:t xml:space="preserve"> </w:t>
      </w:r>
      <w:r w:rsidR="003E3E5B">
        <w:rPr>
          <w:rFonts w:ascii="Arial" w:hAnsi="Arial" w:cs="Arial"/>
          <w:sz w:val="24"/>
          <w:szCs w:val="24"/>
        </w:rPr>
        <w:t xml:space="preserve">až </w:t>
      </w:r>
      <w:r w:rsidR="00DE6DEC">
        <w:rPr>
          <w:rFonts w:ascii="Arial" w:hAnsi="Arial" w:cs="Arial"/>
          <w:sz w:val="24"/>
          <w:szCs w:val="24"/>
        </w:rPr>
        <w:t xml:space="preserve">do 31. </w:t>
      </w:r>
      <w:r w:rsidR="003E3E5B">
        <w:rPr>
          <w:rFonts w:ascii="Arial" w:hAnsi="Arial" w:cs="Arial"/>
          <w:sz w:val="24"/>
          <w:szCs w:val="24"/>
        </w:rPr>
        <w:t>prosince</w:t>
      </w:r>
      <w:r w:rsidR="00DE6DEC">
        <w:rPr>
          <w:rFonts w:ascii="Arial" w:hAnsi="Arial" w:cs="Arial"/>
          <w:sz w:val="24"/>
          <w:szCs w:val="24"/>
        </w:rPr>
        <w:t xml:space="preserve"> 2026</w:t>
      </w:r>
      <w:r w:rsidR="00E209C0">
        <w:rPr>
          <w:rFonts w:ascii="Arial" w:hAnsi="Arial" w:cs="Arial"/>
          <w:sz w:val="24"/>
          <w:szCs w:val="24"/>
        </w:rPr>
        <w:t>,</w:t>
      </w:r>
      <w:r w:rsidR="00DE6DEC">
        <w:rPr>
          <w:rFonts w:ascii="Arial" w:hAnsi="Arial" w:cs="Arial"/>
          <w:sz w:val="24"/>
          <w:szCs w:val="24"/>
        </w:rPr>
        <w:t xml:space="preserve"> </w:t>
      </w:r>
      <w:r w:rsidR="0002359A" w:rsidRPr="0002359A">
        <w:rPr>
          <w:rFonts w:ascii="Arial" w:hAnsi="Arial" w:cs="Arial"/>
          <w:sz w:val="24"/>
          <w:szCs w:val="24"/>
        </w:rPr>
        <w:t xml:space="preserve">a dále všechny </w:t>
      </w:r>
      <w:r w:rsidR="0002359A">
        <w:rPr>
          <w:rFonts w:ascii="Arial" w:hAnsi="Arial" w:cs="Arial"/>
          <w:sz w:val="24"/>
          <w:szCs w:val="24"/>
        </w:rPr>
        <w:t>údaje</w:t>
      </w:r>
      <w:r w:rsidR="003E3E5B">
        <w:rPr>
          <w:rFonts w:ascii="Arial" w:hAnsi="Arial" w:cs="Arial"/>
          <w:sz w:val="24"/>
          <w:szCs w:val="24"/>
        </w:rPr>
        <w:t xml:space="preserve"> </w:t>
      </w:r>
      <w:r w:rsidR="0002359A">
        <w:rPr>
          <w:rFonts w:ascii="Arial" w:hAnsi="Arial" w:cs="Arial"/>
          <w:sz w:val="24"/>
          <w:szCs w:val="24"/>
        </w:rPr>
        <w:t xml:space="preserve">změněné </w:t>
      </w:r>
      <w:r w:rsidR="00E209C0">
        <w:rPr>
          <w:rFonts w:ascii="Arial" w:hAnsi="Arial" w:cs="Arial"/>
          <w:sz w:val="24"/>
          <w:szCs w:val="24"/>
        </w:rPr>
        <w:t>v</w:t>
      </w:r>
      <w:r w:rsidR="00076502">
        <w:rPr>
          <w:rFonts w:ascii="Arial" w:hAnsi="Arial" w:cs="Arial"/>
          <w:sz w:val="24"/>
          <w:szCs w:val="24"/>
        </w:rPr>
        <w:t> </w:t>
      </w:r>
      <w:r w:rsidR="00E209C0">
        <w:rPr>
          <w:rFonts w:ascii="Arial" w:hAnsi="Arial" w:cs="Arial"/>
          <w:sz w:val="24"/>
          <w:szCs w:val="24"/>
        </w:rPr>
        <w:t>témž období.</w:t>
      </w:r>
    </w:p>
    <w:p w14:paraId="5A5EFF91" w14:textId="1B85C96E" w:rsidR="00BC3EB1" w:rsidRPr="00F322BC" w:rsidRDefault="00BC3EB1" w:rsidP="00F322BC">
      <w:pPr>
        <w:spacing w:before="24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6" w:name="_Hlk136427099"/>
      <w:r w:rsidRPr="00F322BC">
        <w:rPr>
          <w:rFonts w:ascii="Arial" w:hAnsi="Arial" w:cs="Arial"/>
          <w:b/>
          <w:bCs/>
          <w:sz w:val="24"/>
          <w:szCs w:val="24"/>
        </w:rPr>
        <w:t>Dočasné úložiště matričních údajů</w:t>
      </w:r>
    </w:p>
    <w:p w14:paraId="6C03CA07" w14:textId="3A98DD32" w:rsidR="00D82C01" w:rsidRPr="00F322BC" w:rsidRDefault="005A2635" w:rsidP="004B3A76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sz w:val="24"/>
          <w:szCs w:val="24"/>
        </w:rPr>
        <w:t>Pro ukládání dat, která se budou přenášet od matričních úřadů</w:t>
      </w:r>
      <w:r w:rsidR="004F2C9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bude vytvořeno </w:t>
      </w:r>
      <w:r w:rsidRPr="00F322BC">
        <w:rPr>
          <w:rFonts w:ascii="Arial" w:hAnsi="Arial" w:cs="Arial"/>
          <w:b/>
          <w:bCs/>
          <w:sz w:val="24"/>
          <w:szCs w:val="24"/>
        </w:rPr>
        <w:t>dočasné úložiště</w:t>
      </w:r>
      <w:r>
        <w:rPr>
          <w:rFonts w:ascii="Arial" w:hAnsi="Arial" w:cs="Arial"/>
          <w:sz w:val="24"/>
          <w:szCs w:val="24"/>
        </w:rPr>
        <w:t xml:space="preserve"> </w:t>
      </w:r>
      <w:r w:rsidR="00926F37" w:rsidRPr="00F322BC">
        <w:rPr>
          <w:rFonts w:ascii="Arial" w:hAnsi="Arial" w:cs="Arial"/>
          <w:b/>
          <w:bCs/>
          <w:sz w:val="24"/>
          <w:szCs w:val="24"/>
        </w:rPr>
        <w:t>pro eMatriku</w:t>
      </w:r>
      <w:r w:rsidR="00926F37">
        <w:rPr>
          <w:rFonts w:ascii="Arial" w:hAnsi="Arial" w:cs="Arial"/>
          <w:sz w:val="24"/>
          <w:szCs w:val="24"/>
        </w:rPr>
        <w:t xml:space="preserve"> </w:t>
      </w:r>
      <w:r w:rsidR="000F724F">
        <w:rPr>
          <w:rFonts w:ascii="Arial" w:hAnsi="Arial" w:cs="Arial"/>
          <w:sz w:val="24"/>
          <w:szCs w:val="24"/>
        </w:rPr>
        <w:t>(</w:t>
      </w:r>
      <w:r w:rsidR="003E6E9C">
        <w:rPr>
          <w:rFonts w:ascii="Arial" w:hAnsi="Arial" w:cs="Arial"/>
          <w:sz w:val="24"/>
          <w:szCs w:val="24"/>
        </w:rPr>
        <w:t xml:space="preserve">služba webového typu, umožňující ukládání dat prostřednictvím uživatelských účtu, např. </w:t>
      </w:r>
      <w:r w:rsidR="004B3A76">
        <w:rPr>
          <w:rFonts w:ascii="Arial" w:hAnsi="Arial" w:cs="Arial"/>
          <w:sz w:val="24"/>
          <w:szCs w:val="24"/>
        </w:rPr>
        <w:t>typu</w:t>
      </w:r>
      <w:r w:rsidR="000F724F">
        <w:rPr>
          <w:rFonts w:ascii="Arial" w:hAnsi="Arial" w:cs="Arial"/>
          <w:sz w:val="24"/>
          <w:szCs w:val="24"/>
        </w:rPr>
        <w:t xml:space="preserve"> SharePoint)</w:t>
      </w:r>
      <w:r>
        <w:rPr>
          <w:rFonts w:ascii="Arial" w:hAnsi="Arial" w:cs="Arial"/>
          <w:sz w:val="24"/>
          <w:szCs w:val="24"/>
        </w:rPr>
        <w:t xml:space="preserve">. </w:t>
      </w:r>
      <w:bookmarkEnd w:id="6"/>
      <w:r w:rsidR="00F22E10">
        <w:rPr>
          <w:rFonts w:ascii="Arial" w:hAnsi="Arial" w:cs="Arial"/>
          <w:sz w:val="24"/>
          <w:szCs w:val="24"/>
        </w:rPr>
        <w:t>Adresu úložiště obdrží matriční úřady společně s přístupovými údaji do úložiště.</w:t>
      </w:r>
    </w:p>
    <w:p w14:paraId="5007D4D4" w14:textId="1479CFD8" w:rsidR="005A562F" w:rsidRDefault="00D82C01" w:rsidP="001138E4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tomto dočasném úložišti bude každému matričnímu úřadu přidělen adres</w:t>
      </w:r>
      <w:r w:rsidR="00967612">
        <w:rPr>
          <w:rFonts w:ascii="Arial" w:hAnsi="Arial" w:cs="Arial"/>
          <w:sz w:val="24"/>
          <w:szCs w:val="24"/>
        </w:rPr>
        <w:t xml:space="preserve">ář, který </w:t>
      </w:r>
      <w:r w:rsidR="003B5CE4">
        <w:rPr>
          <w:rFonts w:ascii="Arial" w:hAnsi="Arial" w:cs="Arial"/>
          <w:sz w:val="24"/>
          <w:szCs w:val="24"/>
        </w:rPr>
        <w:t xml:space="preserve">bude </w:t>
      </w:r>
      <w:r w:rsidR="005A562F">
        <w:rPr>
          <w:rFonts w:ascii="Arial" w:hAnsi="Arial" w:cs="Arial"/>
          <w:sz w:val="24"/>
          <w:szCs w:val="24"/>
        </w:rPr>
        <w:t xml:space="preserve">označen názvem obce a </w:t>
      </w:r>
      <w:bookmarkStart w:id="7" w:name="_Hlk137198430"/>
      <w:r w:rsidR="005A562F">
        <w:rPr>
          <w:rFonts w:ascii="Arial" w:hAnsi="Arial" w:cs="Arial"/>
          <w:sz w:val="24"/>
          <w:szCs w:val="24"/>
        </w:rPr>
        <w:t xml:space="preserve">kódem </w:t>
      </w:r>
      <w:r w:rsidR="004B1A88">
        <w:rPr>
          <w:rFonts w:ascii="Arial" w:hAnsi="Arial" w:cs="Arial"/>
          <w:sz w:val="24"/>
          <w:szCs w:val="24"/>
        </w:rPr>
        <w:t xml:space="preserve">matričního úřadu </w:t>
      </w:r>
      <w:r w:rsidR="004B147A">
        <w:rPr>
          <w:rFonts w:ascii="Arial" w:hAnsi="Arial" w:cs="Arial"/>
          <w:sz w:val="24"/>
          <w:szCs w:val="24"/>
        </w:rPr>
        <w:t>odpovídajícím</w:t>
      </w:r>
      <w:r w:rsidR="005A562F">
        <w:rPr>
          <w:rFonts w:ascii="Arial" w:hAnsi="Arial" w:cs="Arial"/>
          <w:sz w:val="24"/>
          <w:szCs w:val="24"/>
        </w:rPr>
        <w:t xml:space="preserve"> </w:t>
      </w:r>
      <w:r w:rsidR="00EA096D">
        <w:rPr>
          <w:rFonts w:ascii="Arial" w:hAnsi="Arial" w:cs="Arial"/>
          <w:sz w:val="24"/>
          <w:szCs w:val="24"/>
        </w:rPr>
        <w:t xml:space="preserve">číselníku </w:t>
      </w:r>
      <w:r w:rsidR="005A562F">
        <w:rPr>
          <w:rFonts w:ascii="Arial" w:hAnsi="Arial" w:cs="Arial"/>
          <w:sz w:val="24"/>
          <w:szCs w:val="24"/>
        </w:rPr>
        <w:t>Českého statistického úřadu</w:t>
      </w:r>
      <w:bookmarkEnd w:id="7"/>
      <w:r w:rsidR="004C5544">
        <w:rPr>
          <w:rFonts w:ascii="Arial" w:hAnsi="Arial" w:cs="Arial"/>
          <w:sz w:val="24"/>
          <w:szCs w:val="24"/>
        </w:rPr>
        <w:t xml:space="preserve"> – např. Benešov </w:t>
      </w:r>
      <w:r w:rsidR="004B1A88">
        <w:rPr>
          <w:rFonts w:ascii="Arial" w:hAnsi="Arial" w:cs="Arial"/>
          <w:sz w:val="24"/>
          <w:szCs w:val="24"/>
        </w:rPr>
        <w:t>00230</w:t>
      </w:r>
      <w:r w:rsidR="004C5544">
        <w:rPr>
          <w:rFonts w:ascii="Arial" w:hAnsi="Arial" w:cs="Arial"/>
          <w:sz w:val="24"/>
          <w:szCs w:val="24"/>
        </w:rPr>
        <w:t>.</w:t>
      </w:r>
      <w:r w:rsidR="005A562F">
        <w:rPr>
          <w:rFonts w:ascii="Arial" w:hAnsi="Arial" w:cs="Arial"/>
          <w:sz w:val="24"/>
          <w:szCs w:val="24"/>
        </w:rPr>
        <w:t xml:space="preserve"> Matriční úřad bude mít přístup pouze do </w:t>
      </w:r>
      <w:r w:rsidR="00061D41">
        <w:rPr>
          <w:rFonts w:ascii="Arial" w:hAnsi="Arial" w:cs="Arial"/>
          <w:sz w:val="24"/>
          <w:szCs w:val="24"/>
        </w:rPr>
        <w:t>svého</w:t>
      </w:r>
      <w:r w:rsidR="005A562F">
        <w:rPr>
          <w:rFonts w:ascii="Arial" w:hAnsi="Arial" w:cs="Arial"/>
          <w:sz w:val="24"/>
          <w:szCs w:val="24"/>
        </w:rPr>
        <w:t xml:space="preserve"> přiděleného adresáře, </w:t>
      </w:r>
      <w:r w:rsidR="00EA096D">
        <w:rPr>
          <w:rFonts w:ascii="Arial" w:hAnsi="Arial" w:cs="Arial"/>
          <w:sz w:val="24"/>
          <w:szCs w:val="24"/>
        </w:rPr>
        <w:t>do kterého</w:t>
      </w:r>
      <w:r w:rsidR="005A562F">
        <w:rPr>
          <w:rFonts w:ascii="Arial" w:hAnsi="Arial" w:cs="Arial"/>
          <w:sz w:val="24"/>
          <w:szCs w:val="24"/>
        </w:rPr>
        <w:t xml:space="preserve"> </w:t>
      </w:r>
      <w:r w:rsidR="00061D41">
        <w:rPr>
          <w:rFonts w:ascii="Arial" w:hAnsi="Arial" w:cs="Arial"/>
          <w:sz w:val="24"/>
          <w:szCs w:val="24"/>
        </w:rPr>
        <w:t>ve stanovené době přen</w:t>
      </w:r>
      <w:r w:rsidR="00EA096D">
        <w:rPr>
          <w:rFonts w:ascii="Arial" w:hAnsi="Arial" w:cs="Arial"/>
          <w:sz w:val="24"/>
          <w:szCs w:val="24"/>
        </w:rPr>
        <w:t>ese</w:t>
      </w:r>
      <w:r w:rsidR="005A562F">
        <w:rPr>
          <w:rFonts w:ascii="Arial" w:hAnsi="Arial" w:cs="Arial"/>
          <w:sz w:val="24"/>
          <w:szCs w:val="24"/>
        </w:rPr>
        <w:t xml:space="preserve"> </w:t>
      </w:r>
      <w:r w:rsidR="00EA096D">
        <w:rPr>
          <w:rFonts w:ascii="Arial" w:hAnsi="Arial" w:cs="Arial"/>
          <w:sz w:val="24"/>
          <w:szCs w:val="24"/>
        </w:rPr>
        <w:t xml:space="preserve">připravené </w:t>
      </w:r>
      <w:r w:rsidR="005A562F">
        <w:rPr>
          <w:rFonts w:ascii="Arial" w:hAnsi="Arial" w:cs="Arial"/>
          <w:sz w:val="24"/>
          <w:szCs w:val="24"/>
        </w:rPr>
        <w:t xml:space="preserve">datové soubory. </w:t>
      </w:r>
    </w:p>
    <w:p w14:paraId="20E550F8" w14:textId="04AED48C" w:rsidR="00061D41" w:rsidRDefault="00BC3EB1" w:rsidP="00061D41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Přístup do adresáře bude zabezpečen uživatelským jménem a heslem. Uživatelské jméno </w:t>
      </w:r>
      <w:r w:rsidR="00C47CB0">
        <w:rPr>
          <w:rFonts w:ascii="Arial" w:hAnsi="Arial" w:cs="Arial"/>
          <w:sz w:val="24"/>
          <w:szCs w:val="24"/>
        </w:rPr>
        <w:t xml:space="preserve">bude </w:t>
      </w:r>
      <w:r w:rsidR="004B1A88">
        <w:rPr>
          <w:rFonts w:ascii="Arial" w:hAnsi="Arial" w:cs="Arial"/>
          <w:sz w:val="24"/>
          <w:szCs w:val="24"/>
        </w:rPr>
        <w:t>kód matričního úřadu</w:t>
      </w:r>
      <w:r w:rsidR="00061D41">
        <w:rPr>
          <w:rFonts w:ascii="Arial" w:hAnsi="Arial" w:cs="Arial"/>
          <w:sz w:val="24"/>
          <w:szCs w:val="24"/>
        </w:rPr>
        <w:t xml:space="preserve">. </w:t>
      </w:r>
      <w:r w:rsidR="00061D41" w:rsidRPr="00F322BC">
        <w:rPr>
          <w:rFonts w:ascii="Arial" w:hAnsi="Arial" w:cs="Arial"/>
          <w:b/>
          <w:sz w:val="24"/>
          <w:szCs w:val="24"/>
        </w:rPr>
        <w:t xml:space="preserve">Přístupové heslo </w:t>
      </w:r>
      <w:r w:rsidR="004B147A" w:rsidRPr="00F322BC">
        <w:rPr>
          <w:rFonts w:ascii="Arial" w:hAnsi="Arial" w:cs="Arial"/>
          <w:b/>
          <w:sz w:val="24"/>
          <w:szCs w:val="24"/>
        </w:rPr>
        <w:t xml:space="preserve">bude </w:t>
      </w:r>
      <w:r w:rsidR="00AF6BC0" w:rsidRPr="00F322BC">
        <w:rPr>
          <w:rFonts w:ascii="Arial" w:hAnsi="Arial" w:cs="Arial"/>
          <w:b/>
          <w:bCs/>
          <w:sz w:val="24"/>
          <w:szCs w:val="24"/>
        </w:rPr>
        <w:t xml:space="preserve">mít </w:t>
      </w:r>
      <w:r w:rsidR="00ED0485" w:rsidRPr="00F322BC">
        <w:rPr>
          <w:rFonts w:ascii="Arial" w:hAnsi="Arial" w:cs="Arial"/>
          <w:b/>
          <w:sz w:val="24"/>
          <w:szCs w:val="24"/>
        </w:rPr>
        <w:t>20 znaků</w:t>
      </w:r>
      <w:r w:rsidR="00ED0485" w:rsidRPr="00F322BC">
        <w:rPr>
          <w:rFonts w:ascii="Arial" w:hAnsi="Arial" w:cs="Arial"/>
          <w:b/>
          <w:bCs/>
          <w:sz w:val="24"/>
          <w:szCs w:val="24"/>
        </w:rPr>
        <w:t>.</w:t>
      </w:r>
      <w:r w:rsidR="004B147A">
        <w:rPr>
          <w:rFonts w:ascii="Arial" w:hAnsi="Arial" w:cs="Arial"/>
          <w:sz w:val="24"/>
          <w:szCs w:val="24"/>
        </w:rPr>
        <w:t xml:space="preserve"> M</w:t>
      </w:r>
      <w:r w:rsidR="00061D41">
        <w:rPr>
          <w:rFonts w:ascii="Arial" w:hAnsi="Arial" w:cs="Arial"/>
          <w:sz w:val="24"/>
          <w:szCs w:val="24"/>
        </w:rPr>
        <w:t>atriční úřad</w:t>
      </w:r>
      <w:r w:rsidR="004B147A">
        <w:rPr>
          <w:rFonts w:ascii="Arial" w:hAnsi="Arial" w:cs="Arial"/>
          <w:sz w:val="24"/>
          <w:szCs w:val="24"/>
        </w:rPr>
        <w:t xml:space="preserve"> obdrží heslo v</w:t>
      </w:r>
      <w:r w:rsidR="00076502">
        <w:rPr>
          <w:rFonts w:ascii="Arial" w:hAnsi="Arial" w:cs="Arial"/>
          <w:sz w:val="24"/>
          <w:szCs w:val="24"/>
        </w:rPr>
        <w:t> </w:t>
      </w:r>
      <w:r w:rsidR="004B147A">
        <w:rPr>
          <w:rFonts w:ascii="Arial" w:hAnsi="Arial" w:cs="Arial"/>
          <w:sz w:val="24"/>
          <w:szCs w:val="24"/>
        </w:rPr>
        <w:t>souladu s</w:t>
      </w:r>
      <w:r w:rsidR="00076502">
        <w:rPr>
          <w:rFonts w:ascii="Arial" w:hAnsi="Arial" w:cs="Arial"/>
          <w:sz w:val="24"/>
          <w:szCs w:val="24"/>
        </w:rPr>
        <w:t> </w:t>
      </w:r>
      <w:r w:rsidR="004B147A">
        <w:rPr>
          <w:rFonts w:ascii="Arial" w:hAnsi="Arial" w:cs="Arial"/>
          <w:sz w:val="24"/>
          <w:szCs w:val="24"/>
        </w:rPr>
        <w:t xml:space="preserve">bezpečnostními standardy </w:t>
      </w:r>
      <w:r w:rsidR="00EA096D">
        <w:rPr>
          <w:rFonts w:ascii="Arial" w:hAnsi="Arial" w:cs="Arial"/>
          <w:sz w:val="24"/>
          <w:szCs w:val="24"/>
        </w:rPr>
        <w:t>rozdělené na dvě části</w:t>
      </w:r>
      <w:r w:rsidR="001720AC">
        <w:rPr>
          <w:rFonts w:ascii="Arial" w:hAnsi="Arial" w:cs="Arial"/>
          <w:sz w:val="24"/>
          <w:szCs w:val="24"/>
        </w:rPr>
        <w:t xml:space="preserve"> </w:t>
      </w:r>
      <w:r w:rsidR="00EA096D">
        <w:rPr>
          <w:rFonts w:ascii="Arial" w:hAnsi="Arial" w:cs="Arial"/>
          <w:sz w:val="24"/>
          <w:szCs w:val="24"/>
        </w:rPr>
        <w:t xml:space="preserve">– </w:t>
      </w:r>
      <w:r w:rsidR="001720AC">
        <w:rPr>
          <w:rFonts w:ascii="Arial" w:hAnsi="Arial" w:cs="Arial"/>
          <w:sz w:val="24"/>
          <w:szCs w:val="24"/>
        </w:rPr>
        <w:t xml:space="preserve">první část bude doručena </w:t>
      </w:r>
      <w:r w:rsidR="00AF6BC0">
        <w:rPr>
          <w:rFonts w:ascii="Arial" w:hAnsi="Arial" w:cs="Arial"/>
          <w:sz w:val="24"/>
          <w:szCs w:val="24"/>
        </w:rPr>
        <w:t xml:space="preserve">e-mailem, druhá část </w:t>
      </w:r>
      <w:r w:rsidR="000C7CC2">
        <w:rPr>
          <w:rFonts w:ascii="Arial" w:hAnsi="Arial" w:cs="Arial"/>
          <w:sz w:val="24"/>
          <w:szCs w:val="24"/>
        </w:rPr>
        <w:t>prostřednictvím SMS</w:t>
      </w:r>
      <w:r w:rsidR="001720AC">
        <w:rPr>
          <w:rFonts w:ascii="Arial" w:hAnsi="Arial" w:cs="Arial"/>
          <w:sz w:val="24"/>
          <w:szCs w:val="24"/>
        </w:rPr>
        <w:t>,</w:t>
      </w:r>
      <w:r w:rsidR="000C7CC2">
        <w:rPr>
          <w:rFonts w:ascii="Arial" w:hAnsi="Arial" w:cs="Arial"/>
          <w:sz w:val="24"/>
          <w:szCs w:val="24"/>
        </w:rPr>
        <w:t xml:space="preserve"> případně poštou</w:t>
      </w:r>
      <w:r w:rsidR="00775112">
        <w:rPr>
          <w:rFonts w:ascii="Arial" w:hAnsi="Arial" w:cs="Arial"/>
          <w:sz w:val="24"/>
          <w:szCs w:val="24"/>
        </w:rPr>
        <w:t>.</w:t>
      </w:r>
    </w:p>
    <w:p w14:paraId="5F964CB2" w14:textId="13ED4E7F" w:rsidR="001720AC" w:rsidRDefault="004B147A" w:rsidP="00061D41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E209C0">
        <w:rPr>
          <w:rFonts w:ascii="Arial" w:hAnsi="Arial" w:cs="Arial"/>
          <w:sz w:val="24"/>
          <w:szCs w:val="24"/>
        </w:rPr>
        <w:t xml:space="preserve">o obdržení přihlašovacích údajů se uživatel (matrikář) přihlásí </w:t>
      </w:r>
      <w:r w:rsidR="001F3E46">
        <w:rPr>
          <w:rFonts w:ascii="Arial" w:hAnsi="Arial" w:cs="Arial"/>
          <w:sz w:val="24"/>
          <w:szCs w:val="24"/>
        </w:rPr>
        <w:t>prostřednictvím doručeného odkazu</w:t>
      </w:r>
      <w:r w:rsidR="00E209C0">
        <w:rPr>
          <w:rFonts w:ascii="Arial" w:hAnsi="Arial" w:cs="Arial"/>
          <w:sz w:val="24"/>
          <w:szCs w:val="24"/>
        </w:rPr>
        <w:t xml:space="preserve">. Doporučuje se změnit si </w:t>
      </w:r>
      <w:r w:rsidR="00B757F1">
        <w:rPr>
          <w:rFonts w:ascii="Arial" w:hAnsi="Arial" w:cs="Arial"/>
          <w:sz w:val="24"/>
          <w:szCs w:val="24"/>
        </w:rPr>
        <w:t>přístupové heslo.</w:t>
      </w:r>
      <w:r w:rsidR="001F3E46">
        <w:rPr>
          <w:rFonts w:ascii="Arial" w:hAnsi="Arial" w:cs="Arial"/>
          <w:sz w:val="24"/>
          <w:szCs w:val="24"/>
        </w:rPr>
        <w:t xml:space="preserve"> Heslo nesmí uživatel nikomu sdělovat ani ukládat do počítače. </w:t>
      </w:r>
      <w:r w:rsidR="00B757F1">
        <w:rPr>
          <w:rFonts w:ascii="Arial" w:hAnsi="Arial" w:cs="Arial"/>
          <w:sz w:val="24"/>
          <w:szCs w:val="24"/>
        </w:rPr>
        <w:t xml:space="preserve"> </w:t>
      </w:r>
      <w:r w:rsidR="00E209C0">
        <w:rPr>
          <w:rFonts w:ascii="Arial" w:hAnsi="Arial" w:cs="Arial"/>
          <w:sz w:val="24"/>
          <w:szCs w:val="24"/>
        </w:rPr>
        <w:t xml:space="preserve"> </w:t>
      </w:r>
    </w:p>
    <w:p w14:paraId="4FD729A4" w14:textId="44E31F93" w:rsidR="004B147A" w:rsidRDefault="001F3E46">
      <w:pPr>
        <w:pStyle w:val="Odstavecseseznamem"/>
        <w:spacing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důvodu bezpečnosti dat není možné automatizované resetování zapomenutého hesla uživatelem. V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takovém případě uživatel zašle žádost o nové přístupové heslo e-mailem na adresu </w:t>
      </w:r>
      <w:hyperlink r:id="rId17" w:history="1">
        <w:r w:rsidR="00411C2B" w:rsidRPr="00F322BC">
          <w:rPr>
            <w:rStyle w:val="Hypertextovodkaz"/>
            <w:rFonts w:ascii="Arial" w:hAnsi="Arial" w:cs="Arial"/>
            <w:b/>
            <w:bCs/>
            <w:sz w:val="24"/>
            <w:szCs w:val="24"/>
          </w:rPr>
          <w:t>m</w:t>
        </w:r>
        <w:r w:rsidR="00411C2B" w:rsidRPr="00411C2B">
          <w:rPr>
            <w:rStyle w:val="Hypertextovodkaz"/>
            <w:rFonts w:ascii="Arial" w:hAnsi="Arial" w:cs="Arial"/>
            <w:b/>
            <w:bCs/>
            <w:sz w:val="24"/>
            <w:szCs w:val="24"/>
          </w:rPr>
          <w:t>atrikam</w:t>
        </w:r>
        <w:r w:rsidR="00411C2B" w:rsidRPr="00F322BC">
          <w:rPr>
            <w:rStyle w:val="Hypertextovodkaz"/>
            <w:rFonts w:ascii="Arial" w:hAnsi="Arial" w:cs="Arial"/>
            <w:b/>
            <w:bCs/>
            <w:sz w:val="24"/>
            <w:szCs w:val="24"/>
          </w:rPr>
          <w:t>igrace1@mvcr.cz</w:t>
        </w:r>
      </w:hyperlink>
      <w:r w:rsidRPr="00F322B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kde uvede název a kód matričního </w:t>
      </w:r>
      <w:r>
        <w:rPr>
          <w:rFonts w:ascii="Arial" w:hAnsi="Arial" w:cs="Arial"/>
          <w:sz w:val="24"/>
          <w:szCs w:val="24"/>
        </w:rPr>
        <w:lastRenderedPageBreak/>
        <w:t xml:space="preserve">úřadu. Nové heslo obdrží </w:t>
      </w:r>
      <w:r w:rsidR="00AF6BC0">
        <w:rPr>
          <w:rFonts w:ascii="Arial" w:hAnsi="Arial" w:cs="Arial"/>
          <w:sz w:val="24"/>
          <w:szCs w:val="24"/>
        </w:rPr>
        <w:t>stejným způsobem – první část hesla</w:t>
      </w:r>
      <w:r w:rsidR="00AF6BC0" w:rsidRPr="001F3E46">
        <w:rPr>
          <w:rFonts w:ascii="Arial" w:hAnsi="Arial" w:cs="Arial"/>
          <w:sz w:val="24"/>
          <w:szCs w:val="24"/>
        </w:rPr>
        <w:t xml:space="preserve"> e-mailem</w:t>
      </w:r>
      <w:r w:rsidR="00AF6BC0">
        <w:rPr>
          <w:rFonts w:ascii="Arial" w:hAnsi="Arial" w:cs="Arial"/>
          <w:sz w:val="24"/>
          <w:szCs w:val="24"/>
        </w:rPr>
        <w:t>,</w:t>
      </w:r>
      <w:r w:rsidR="00AF6BC0" w:rsidRPr="001F3E46">
        <w:rPr>
          <w:rFonts w:ascii="Arial" w:hAnsi="Arial" w:cs="Arial"/>
          <w:sz w:val="24"/>
          <w:szCs w:val="24"/>
        </w:rPr>
        <w:t xml:space="preserve"> </w:t>
      </w:r>
      <w:r w:rsidR="00AF6BC0">
        <w:rPr>
          <w:rFonts w:ascii="Arial" w:hAnsi="Arial" w:cs="Arial"/>
          <w:sz w:val="24"/>
          <w:szCs w:val="24"/>
        </w:rPr>
        <w:t xml:space="preserve">druhou část </w:t>
      </w:r>
      <w:r w:rsidRPr="001F3E46">
        <w:rPr>
          <w:rFonts w:ascii="Arial" w:hAnsi="Arial" w:cs="Arial"/>
          <w:sz w:val="24"/>
          <w:szCs w:val="24"/>
        </w:rPr>
        <w:t>prostřednictvím SMS, případně poštou.</w:t>
      </w:r>
      <w:r>
        <w:rPr>
          <w:rFonts w:ascii="Arial" w:hAnsi="Arial" w:cs="Arial"/>
          <w:sz w:val="24"/>
          <w:szCs w:val="24"/>
        </w:rPr>
        <w:t xml:space="preserve">    </w:t>
      </w:r>
    </w:p>
    <w:p w14:paraId="08AD806B" w14:textId="668A0B20" w:rsidR="00656058" w:rsidRDefault="001D33DF" w:rsidP="001D33DF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 xml:space="preserve">Matriční </w:t>
      </w:r>
      <w:r>
        <w:rPr>
          <w:rFonts w:ascii="Arial" w:hAnsi="Arial" w:cs="Arial"/>
          <w:sz w:val="24"/>
          <w:szCs w:val="24"/>
        </w:rPr>
        <w:t xml:space="preserve">údaje </w:t>
      </w:r>
      <w:r w:rsidR="00E11307">
        <w:rPr>
          <w:rFonts w:ascii="Arial" w:hAnsi="Arial" w:cs="Arial"/>
          <w:sz w:val="24"/>
          <w:szCs w:val="24"/>
        </w:rPr>
        <w:t>bude každý matriční úřad ukládat do úložiště ve čtyřech datových souborech ve formátu XML (narození, manželství, partnerství, úmrtí)</w:t>
      </w:r>
      <w:r w:rsidR="003E6E9C">
        <w:rPr>
          <w:rFonts w:ascii="Arial" w:hAnsi="Arial" w:cs="Arial"/>
          <w:sz w:val="24"/>
          <w:szCs w:val="24"/>
        </w:rPr>
        <w:t>,</w:t>
      </w:r>
      <w:r w:rsidR="003E6E9C" w:rsidRPr="003E6E9C">
        <w:t xml:space="preserve"> </w:t>
      </w:r>
      <w:r w:rsidR="003E6E9C" w:rsidRPr="003E6E9C">
        <w:rPr>
          <w:rFonts w:ascii="Arial" w:hAnsi="Arial" w:cs="Arial"/>
          <w:sz w:val="24"/>
          <w:szCs w:val="24"/>
        </w:rPr>
        <w:t>které budou zašifrovány a komprimovány</w:t>
      </w:r>
      <w:r w:rsidR="003E6E9C">
        <w:rPr>
          <w:rFonts w:ascii="Arial" w:hAnsi="Arial" w:cs="Arial"/>
          <w:sz w:val="24"/>
          <w:szCs w:val="24"/>
        </w:rPr>
        <w:t xml:space="preserve"> – </w:t>
      </w:r>
      <w:r w:rsidR="003E6E9C" w:rsidRPr="003E6E9C">
        <w:rPr>
          <w:rFonts w:ascii="Arial" w:hAnsi="Arial" w:cs="Arial"/>
          <w:sz w:val="24"/>
          <w:szCs w:val="24"/>
        </w:rPr>
        <w:t xml:space="preserve">viz </w:t>
      </w:r>
      <w:r w:rsidR="00DF579F">
        <w:rPr>
          <w:rFonts w:ascii="Arial" w:hAnsi="Arial" w:cs="Arial"/>
          <w:sz w:val="24"/>
          <w:szCs w:val="24"/>
        </w:rPr>
        <w:t>oddíl</w:t>
      </w:r>
      <w:r w:rsidR="003E6E9C" w:rsidRPr="003E6E9C">
        <w:rPr>
          <w:rFonts w:ascii="Arial" w:hAnsi="Arial" w:cs="Arial"/>
          <w:sz w:val="24"/>
          <w:szCs w:val="24"/>
        </w:rPr>
        <w:t xml:space="preserve"> Opatření pro zajištění bezpečnosti přenášených dat</w:t>
      </w:r>
      <w:r w:rsidR="00E11307">
        <w:rPr>
          <w:rFonts w:ascii="Arial" w:hAnsi="Arial" w:cs="Arial"/>
          <w:sz w:val="24"/>
          <w:szCs w:val="24"/>
        </w:rPr>
        <w:t xml:space="preserve">. </w:t>
      </w:r>
    </w:p>
    <w:p w14:paraId="713D2CA5" w14:textId="26E6D8B4" w:rsidR="00656058" w:rsidRDefault="00656058" w:rsidP="001D33DF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</w:t>
      </w:r>
      <w:r w:rsidR="00076502">
        <w:rPr>
          <w:rFonts w:ascii="Arial" w:hAnsi="Arial" w:cs="Arial"/>
          <w:b/>
          <w:bCs/>
          <w:sz w:val="24"/>
          <w:szCs w:val="24"/>
        </w:rPr>
        <w:t> </w:t>
      </w:r>
      <w:r>
        <w:rPr>
          <w:rFonts w:ascii="Arial" w:hAnsi="Arial" w:cs="Arial"/>
          <w:b/>
          <w:bCs/>
          <w:sz w:val="24"/>
          <w:szCs w:val="24"/>
        </w:rPr>
        <w:t xml:space="preserve">testovací etapě migrace, </w:t>
      </w:r>
      <w:r>
        <w:rPr>
          <w:rFonts w:ascii="Arial" w:hAnsi="Arial" w:cs="Arial"/>
          <w:sz w:val="24"/>
          <w:szCs w:val="24"/>
        </w:rPr>
        <w:t>která proběhne ve 2. pololetí 2025, bude každý soubor obsahovat údaje zapsané v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roce 2024. </w:t>
      </w:r>
    </w:p>
    <w:p w14:paraId="1E5A48F5" w14:textId="65E792E4" w:rsidR="00656058" w:rsidRDefault="00E11307" w:rsidP="001D33DF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>V</w:t>
      </w:r>
      <w:r w:rsidR="00076502">
        <w:rPr>
          <w:rFonts w:ascii="Arial" w:hAnsi="Arial" w:cs="Arial"/>
          <w:b/>
          <w:sz w:val="24"/>
          <w:szCs w:val="24"/>
        </w:rPr>
        <w:t> </w:t>
      </w:r>
      <w:r w:rsidRPr="00F322BC">
        <w:rPr>
          <w:rFonts w:ascii="Arial" w:hAnsi="Arial" w:cs="Arial"/>
          <w:b/>
          <w:sz w:val="24"/>
          <w:szCs w:val="24"/>
        </w:rPr>
        <w:t>první etapě migrace,</w:t>
      </w:r>
      <w:r>
        <w:rPr>
          <w:rFonts w:ascii="Arial" w:hAnsi="Arial" w:cs="Arial"/>
          <w:sz w:val="24"/>
          <w:szCs w:val="24"/>
        </w:rPr>
        <w:t xml:space="preserve"> která proběhne v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průběhu roku 2026, bude soubor obsahovat všechny údaje z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příslušné </w:t>
      </w:r>
      <w:r w:rsidR="00F730A4">
        <w:rPr>
          <w:rFonts w:ascii="Arial" w:hAnsi="Arial" w:cs="Arial"/>
          <w:sz w:val="24"/>
          <w:szCs w:val="24"/>
        </w:rPr>
        <w:t>oblasti</w:t>
      </w:r>
      <w:r>
        <w:rPr>
          <w:rFonts w:ascii="Arial" w:hAnsi="Arial" w:cs="Arial"/>
          <w:sz w:val="24"/>
          <w:szCs w:val="24"/>
        </w:rPr>
        <w:t xml:space="preserve"> </w:t>
      </w:r>
      <w:r w:rsidR="00F730A4">
        <w:rPr>
          <w:rFonts w:ascii="Arial" w:hAnsi="Arial" w:cs="Arial"/>
          <w:sz w:val="24"/>
          <w:szCs w:val="24"/>
        </w:rPr>
        <w:t xml:space="preserve">(N, M, P, U) </w:t>
      </w:r>
      <w:r>
        <w:rPr>
          <w:rFonts w:ascii="Arial" w:hAnsi="Arial" w:cs="Arial"/>
          <w:sz w:val="24"/>
          <w:szCs w:val="24"/>
        </w:rPr>
        <w:t xml:space="preserve">zapsané od 1. </w:t>
      </w:r>
      <w:r w:rsidR="000A59BA">
        <w:rPr>
          <w:rFonts w:ascii="Arial" w:hAnsi="Arial" w:cs="Arial"/>
          <w:sz w:val="24"/>
          <w:szCs w:val="24"/>
        </w:rPr>
        <w:t>ledna</w:t>
      </w:r>
      <w:r>
        <w:rPr>
          <w:rFonts w:ascii="Arial" w:hAnsi="Arial" w:cs="Arial"/>
          <w:sz w:val="24"/>
          <w:szCs w:val="24"/>
        </w:rPr>
        <w:t xml:space="preserve"> 2006 až do posledního zápisu </w:t>
      </w:r>
      <w:r w:rsidR="001F6361">
        <w:rPr>
          <w:rFonts w:ascii="Arial" w:hAnsi="Arial" w:cs="Arial"/>
          <w:sz w:val="24"/>
          <w:szCs w:val="24"/>
        </w:rPr>
        <w:t xml:space="preserve">provedeného </w:t>
      </w:r>
      <w:r w:rsidR="00E06C8E">
        <w:rPr>
          <w:rFonts w:ascii="Arial" w:hAnsi="Arial" w:cs="Arial"/>
          <w:sz w:val="24"/>
          <w:szCs w:val="24"/>
        </w:rPr>
        <w:t>v</w:t>
      </w:r>
      <w:r w:rsidR="00076502">
        <w:rPr>
          <w:rFonts w:ascii="Arial" w:hAnsi="Arial" w:cs="Arial"/>
          <w:sz w:val="24"/>
          <w:szCs w:val="24"/>
        </w:rPr>
        <w:t> </w:t>
      </w:r>
      <w:r w:rsidR="00E06C8E">
        <w:rPr>
          <w:rFonts w:ascii="Arial" w:hAnsi="Arial" w:cs="Arial"/>
          <w:sz w:val="24"/>
          <w:szCs w:val="24"/>
        </w:rPr>
        <w:t xml:space="preserve">posledním dni měsíce, který bude předcházet datu </w:t>
      </w:r>
      <w:r w:rsidR="00656058">
        <w:rPr>
          <w:rFonts w:ascii="Arial" w:hAnsi="Arial" w:cs="Arial"/>
          <w:sz w:val="24"/>
          <w:szCs w:val="24"/>
        </w:rPr>
        <w:t xml:space="preserve">1. etapy </w:t>
      </w:r>
      <w:r w:rsidR="00E06C8E">
        <w:rPr>
          <w:rFonts w:ascii="Arial" w:hAnsi="Arial" w:cs="Arial"/>
          <w:sz w:val="24"/>
          <w:szCs w:val="24"/>
        </w:rPr>
        <w:t>migrace</w:t>
      </w:r>
      <w:r w:rsidR="00F730A4">
        <w:rPr>
          <w:rFonts w:ascii="Arial" w:hAnsi="Arial" w:cs="Arial"/>
          <w:sz w:val="24"/>
          <w:szCs w:val="24"/>
        </w:rPr>
        <w:t xml:space="preserve">. </w:t>
      </w:r>
    </w:p>
    <w:p w14:paraId="026E0601" w14:textId="5C88DD83" w:rsidR="00F730A4" w:rsidRDefault="00F730A4" w:rsidP="001D33DF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>Ve druhé etapě migrace,</w:t>
      </w:r>
      <w:r>
        <w:rPr>
          <w:rFonts w:ascii="Arial" w:hAnsi="Arial" w:cs="Arial"/>
          <w:sz w:val="24"/>
          <w:szCs w:val="24"/>
        </w:rPr>
        <w:t xml:space="preserve"> která proběhne v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1. pololetí 2027, bude soubor obsahovat všechny údaje z</w:t>
      </w:r>
      <w:r w:rsidR="0007650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příslušné oblasti (N, M, P, U) zapsané </w:t>
      </w:r>
      <w:r w:rsidR="001F6361">
        <w:rPr>
          <w:rFonts w:ascii="Arial" w:hAnsi="Arial" w:cs="Arial"/>
          <w:sz w:val="24"/>
          <w:szCs w:val="24"/>
        </w:rPr>
        <w:t xml:space="preserve">do systému </w:t>
      </w:r>
      <w:r>
        <w:rPr>
          <w:rFonts w:ascii="Arial" w:hAnsi="Arial" w:cs="Arial"/>
          <w:sz w:val="24"/>
          <w:szCs w:val="24"/>
        </w:rPr>
        <w:t xml:space="preserve">od </w:t>
      </w:r>
      <w:r w:rsidR="001F6361">
        <w:rPr>
          <w:rFonts w:ascii="Arial" w:hAnsi="Arial" w:cs="Arial"/>
          <w:sz w:val="24"/>
          <w:szCs w:val="24"/>
        </w:rPr>
        <w:t>data</w:t>
      </w:r>
      <w:r w:rsidR="00E06C8E">
        <w:rPr>
          <w:rFonts w:ascii="Arial" w:hAnsi="Arial" w:cs="Arial"/>
          <w:sz w:val="24"/>
          <w:szCs w:val="24"/>
        </w:rPr>
        <w:t xml:space="preserve"> prvního dne v</w:t>
      </w:r>
      <w:r w:rsidR="00076502">
        <w:rPr>
          <w:rFonts w:ascii="Arial" w:hAnsi="Arial" w:cs="Arial"/>
          <w:sz w:val="24"/>
          <w:szCs w:val="24"/>
        </w:rPr>
        <w:t> </w:t>
      </w:r>
      <w:r w:rsidR="00E06C8E">
        <w:rPr>
          <w:rFonts w:ascii="Arial" w:hAnsi="Arial" w:cs="Arial"/>
          <w:sz w:val="24"/>
          <w:szCs w:val="24"/>
        </w:rPr>
        <w:t xml:space="preserve">měsíci, ve kterém proběhla </w:t>
      </w:r>
      <w:r w:rsidR="001F6361">
        <w:rPr>
          <w:rFonts w:ascii="Arial" w:hAnsi="Arial" w:cs="Arial"/>
          <w:sz w:val="24"/>
          <w:szCs w:val="24"/>
        </w:rPr>
        <w:t>první etap</w:t>
      </w:r>
      <w:r w:rsidR="00E06C8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migrace</w:t>
      </w:r>
      <w:r w:rsidR="00C45C2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do 31. </w:t>
      </w:r>
      <w:r w:rsidR="00411C2B">
        <w:rPr>
          <w:rFonts w:ascii="Arial" w:hAnsi="Arial" w:cs="Arial"/>
          <w:sz w:val="24"/>
          <w:szCs w:val="24"/>
        </w:rPr>
        <w:t>prosince</w:t>
      </w:r>
      <w:r>
        <w:rPr>
          <w:rFonts w:ascii="Arial" w:hAnsi="Arial" w:cs="Arial"/>
          <w:sz w:val="24"/>
          <w:szCs w:val="24"/>
        </w:rPr>
        <w:t xml:space="preserve"> 2026.</w:t>
      </w:r>
      <w:r w:rsidR="00076502">
        <w:rPr>
          <w:rFonts w:ascii="Arial" w:hAnsi="Arial" w:cs="Arial"/>
          <w:sz w:val="24"/>
          <w:szCs w:val="24"/>
        </w:rPr>
        <w:t xml:space="preserve"> A dále všechny již zaslané záznamy </w:t>
      </w:r>
      <w:r w:rsidR="004878D3">
        <w:rPr>
          <w:rFonts w:ascii="Arial" w:hAnsi="Arial" w:cs="Arial"/>
          <w:sz w:val="24"/>
          <w:szCs w:val="24"/>
        </w:rPr>
        <w:t>z </w:t>
      </w:r>
      <w:r w:rsidR="00076502">
        <w:rPr>
          <w:rFonts w:ascii="Arial" w:hAnsi="Arial" w:cs="Arial"/>
          <w:sz w:val="24"/>
          <w:szCs w:val="24"/>
        </w:rPr>
        <w:t xml:space="preserve">předchozí etapy migrace, které </w:t>
      </w:r>
      <w:r w:rsidR="004878D3">
        <w:rPr>
          <w:rFonts w:ascii="Arial" w:hAnsi="Arial" w:cs="Arial"/>
          <w:sz w:val="24"/>
          <w:szCs w:val="24"/>
        </w:rPr>
        <w:t xml:space="preserve">byly </w:t>
      </w:r>
      <w:r w:rsidR="00076502">
        <w:rPr>
          <w:rFonts w:ascii="Arial" w:hAnsi="Arial" w:cs="Arial"/>
          <w:sz w:val="24"/>
          <w:szCs w:val="24"/>
        </w:rPr>
        <w:t xml:space="preserve">od poslední migrace změněny, a to včetně celé </w:t>
      </w:r>
      <w:r w:rsidR="004878D3">
        <w:rPr>
          <w:rFonts w:ascii="Arial" w:hAnsi="Arial" w:cs="Arial"/>
          <w:sz w:val="24"/>
          <w:szCs w:val="24"/>
        </w:rPr>
        <w:t xml:space="preserve">jejich </w:t>
      </w:r>
      <w:r w:rsidR="00076502">
        <w:rPr>
          <w:rFonts w:ascii="Arial" w:hAnsi="Arial" w:cs="Arial"/>
          <w:sz w:val="24"/>
          <w:szCs w:val="24"/>
        </w:rPr>
        <w:t>historie.</w:t>
      </w:r>
    </w:p>
    <w:p w14:paraId="1A6DA83A" w14:textId="77777777" w:rsidR="00B6019B" w:rsidRDefault="00076502" w:rsidP="001D33DF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Mezi první a druhou migrací je potřeba zajistit, aby identifikátory knihaID a zaznamID byly pro opětovně migrovaný záznam shodné. To zaručí, že budou data k sobě správně spárována</w:t>
      </w:r>
      <w:r w:rsidR="00B6019B">
        <w:rPr>
          <w:rFonts w:ascii="Arial" w:hAnsi="Arial" w:cs="Arial"/>
          <w:sz w:val="24"/>
          <w:szCs w:val="24"/>
        </w:rPr>
        <w:t>.</w:t>
      </w:r>
    </w:p>
    <w:p w14:paraId="5F677A16" w14:textId="4981F292" w:rsidR="00B41079" w:rsidRDefault="00596642" w:rsidP="001D33DF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bCs/>
          <w:sz w:val="24"/>
          <w:szCs w:val="24"/>
        </w:rPr>
        <w:t>Příklad:</w:t>
      </w:r>
      <w:r w:rsidR="00B6019B">
        <w:rPr>
          <w:rFonts w:ascii="Arial" w:hAnsi="Arial" w:cs="Arial"/>
          <w:sz w:val="24"/>
          <w:szCs w:val="24"/>
        </w:rPr>
        <w:t xml:space="preserve"> </w:t>
      </w:r>
      <w:r w:rsidR="00F22E10">
        <w:rPr>
          <w:rFonts w:ascii="Arial" w:hAnsi="Arial" w:cs="Arial"/>
          <w:sz w:val="24"/>
          <w:szCs w:val="24"/>
        </w:rPr>
        <w:t>V</w:t>
      </w:r>
      <w:r w:rsidR="00B6019B">
        <w:rPr>
          <w:rFonts w:ascii="Arial" w:hAnsi="Arial" w:cs="Arial"/>
          <w:sz w:val="24"/>
          <w:szCs w:val="24"/>
        </w:rPr>
        <w:t xml:space="preserve"> první etapě byl migrován záznam </w:t>
      </w:r>
      <w:r>
        <w:rPr>
          <w:rFonts w:ascii="Arial" w:hAnsi="Arial" w:cs="Arial"/>
          <w:sz w:val="24"/>
          <w:szCs w:val="24"/>
        </w:rPr>
        <w:t xml:space="preserve">o uzavření </w:t>
      </w:r>
      <w:r w:rsidR="00B6019B">
        <w:rPr>
          <w:rFonts w:ascii="Arial" w:hAnsi="Arial" w:cs="Arial"/>
          <w:sz w:val="24"/>
          <w:szCs w:val="24"/>
        </w:rPr>
        <w:t xml:space="preserve">manželství, s příslušným GUID </w:t>
      </w:r>
      <w:r w:rsidR="00F22E10">
        <w:rPr>
          <w:rFonts w:ascii="Arial" w:hAnsi="Arial" w:cs="Arial"/>
          <w:sz w:val="24"/>
          <w:szCs w:val="24"/>
        </w:rPr>
        <w:t>(</w:t>
      </w:r>
      <w:r w:rsidR="00B6019B">
        <w:rPr>
          <w:rFonts w:ascii="Arial" w:hAnsi="Arial" w:cs="Arial"/>
          <w:sz w:val="24"/>
          <w:szCs w:val="24"/>
        </w:rPr>
        <w:t xml:space="preserve">zaznamID = </w:t>
      </w:r>
      <w:r w:rsidR="00B6019B" w:rsidRPr="00B6019B">
        <w:rPr>
          <w:rFonts w:ascii="Arial" w:hAnsi="Arial" w:cs="Arial"/>
          <w:sz w:val="24"/>
          <w:szCs w:val="24"/>
        </w:rPr>
        <w:t>58bdd8be-bfc9-43a7-8ef2-161fd9f06926</w:t>
      </w:r>
      <w:r w:rsidR="00F22E10">
        <w:rPr>
          <w:rFonts w:ascii="Arial" w:hAnsi="Arial" w:cs="Arial"/>
          <w:sz w:val="24"/>
          <w:szCs w:val="24"/>
        </w:rPr>
        <w:t>)</w:t>
      </w:r>
      <w:r w:rsidR="00B601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jako první verze</w:t>
      </w:r>
      <w:r w:rsidR="00B6019B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B6019B">
        <w:rPr>
          <w:rFonts w:ascii="Arial" w:hAnsi="Arial" w:cs="Arial"/>
          <w:sz w:val="24"/>
          <w:szCs w:val="24"/>
        </w:rPr>
        <w:t>cisloVerze</w:t>
      </w:r>
      <w:proofErr w:type="spellEnd"/>
      <w:r w:rsidR="00B6019B">
        <w:rPr>
          <w:rFonts w:ascii="Arial" w:hAnsi="Arial" w:cs="Arial"/>
          <w:sz w:val="24"/>
          <w:szCs w:val="24"/>
        </w:rPr>
        <w:t xml:space="preserve"> = 1), </w:t>
      </w:r>
      <w:r>
        <w:rPr>
          <w:rFonts w:ascii="Arial" w:hAnsi="Arial" w:cs="Arial"/>
          <w:sz w:val="24"/>
          <w:szCs w:val="24"/>
        </w:rPr>
        <w:t xml:space="preserve">který </w:t>
      </w:r>
      <w:r w:rsidR="00B6019B">
        <w:rPr>
          <w:rFonts w:ascii="Arial" w:hAnsi="Arial" w:cs="Arial"/>
          <w:sz w:val="24"/>
          <w:szCs w:val="24"/>
        </w:rPr>
        <w:t xml:space="preserve">byl součásti konkrétní knihy </w:t>
      </w:r>
      <w:r>
        <w:rPr>
          <w:rFonts w:ascii="Arial" w:hAnsi="Arial" w:cs="Arial"/>
          <w:sz w:val="24"/>
          <w:szCs w:val="24"/>
        </w:rPr>
        <w:t xml:space="preserve">manželství </w:t>
      </w:r>
      <w:r w:rsidR="00B6019B">
        <w:rPr>
          <w:rFonts w:ascii="Arial" w:hAnsi="Arial" w:cs="Arial"/>
          <w:sz w:val="24"/>
          <w:szCs w:val="24"/>
        </w:rPr>
        <w:t xml:space="preserve">(knihaID = </w:t>
      </w:r>
      <w:proofErr w:type="gramStart"/>
      <w:r w:rsidR="00B6019B" w:rsidRPr="00B6019B">
        <w:rPr>
          <w:rFonts w:ascii="Arial" w:hAnsi="Arial" w:cs="Arial"/>
          <w:sz w:val="24"/>
          <w:szCs w:val="24"/>
        </w:rPr>
        <w:t>60753719-2da1</w:t>
      </w:r>
      <w:proofErr w:type="gramEnd"/>
      <w:r w:rsidR="00B6019B" w:rsidRPr="00B6019B">
        <w:rPr>
          <w:rFonts w:ascii="Arial" w:hAnsi="Arial" w:cs="Arial"/>
          <w:sz w:val="24"/>
          <w:szCs w:val="24"/>
        </w:rPr>
        <w:t>-45eb-ad48-d53c1a544b09</w:t>
      </w:r>
      <w:r w:rsidR="00B6019B">
        <w:rPr>
          <w:rFonts w:ascii="Arial" w:hAnsi="Arial" w:cs="Arial"/>
          <w:sz w:val="24"/>
          <w:szCs w:val="24"/>
        </w:rPr>
        <w:t>). Následně došlo k rozvodu tohoto manželství</w:t>
      </w:r>
      <w:r>
        <w:rPr>
          <w:rFonts w:ascii="Arial" w:hAnsi="Arial" w:cs="Arial"/>
          <w:sz w:val="24"/>
          <w:szCs w:val="24"/>
        </w:rPr>
        <w:t>. V</w:t>
      </w:r>
      <w:r w:rsidR="00B6019B">
        <w:rPr>
          <w:rFonts w:ascii="Arial" w:hAnsi="Arial" w:cs="Arial"/>
          <w:sz w:val="24"/>
          <w:szCs w:val="24"/>
        </w:rPr>
        <w:t xml:space="preserve"> druhé etapě migrace je </w:t>
      </w:r>
      <w:r>
        <w:rPr>
          <w:rFonts w:ascii="Arial" w:hAnsi="Arial" w:cs="Arial"/>
          <w:sz w:val="24"/>
          <w:szCs w:val="24"/>
        </w:rPr>
        <w:t xml:space="preserve">tedy </w:t>
      </w:r>
      <w:r w:rsidR="00B6019B">
        <w:rPr>
          <w:rFonts w:ascii="Arial" w:hAnsi="Arial" w:cs="Arial"/>
          <w:sz w:val="24"/>
          <w:szCs w:val="24"/>
        </w:rPr>
        <w:t xml:space="preserve">nutné do datového souboru </w:t>
      </w:r>
      <w:r w:rsidR="00A71A04" w:rsidRPr="00F322BC">
        <w:rPr>
          <w:rFonts w:ascii="Arial" w:hAnsi="Arial" w:cs="Arial"/>
          <w:b/>
          <w:bCs/>
          <w:sz w:val="24"/>
          <w:szCs w:val="24"/>
        </w:rPr>
        <w:t xml:space="preserve">opětovně </w:t>
      </w:r>
      <w:r w:rsidR="00B6019B" w:rsidRPr="00F322BC">
        <w:rPr>
          <w:rFonts w:ascii="Arial" w:hAnsi="Arial" w:cs="Arial"/>
          <w:b/>
          <w:bCs/>
          <w:sz w:val="24"/>
          <w:szCs w:val="24"/>
        </w:rPr>
        <w:t>přiložit</w:t>
      </w:r>
      <w:r w:rsidR="00B6019B">
        <w:rPr>
          <w:rFonts w:ascii="Arial" w:hAnsi="Arial" w:cs="Arial"/>
          <w:sz w:val="24"/>
          <w:szCs w:val="24"/>
        </w:rPr>
        <w:t xml:space="preserve"> tento záznam </w:t>
      </w:r>
      <w:r>
        <w:rPr>
          <w:rFonts w:ascii="Arial" w:hAnsi="Arial" w:cs="Arial"/>
          <w:sz w:val="24"/>
          <w:szCs w:val="24"/>
        </w:rPr>
        <w:t xml:space="preserve">o </w:t>
      </w:r>
      <w:r w:rsidR="00A74403">
        <w:rPr>
          <w:rFonts w:ascii="Arial" w:hAnsi="Arial" w:cs="Arial"/>
          <w:sz w:val="24"/>
          <w:szCs w:val="24"/>
        </w:rPr>
        <w:t xml:space="preserve">uzavření </w:t>
      </w:r>
      <w:r w:rsidR="00A71A04">
        <w:rPr>
          <w:rFonts w:ascii="Arial" w:hAnsi="Arial" w:cs="Arial"/>
          <w:sz w:val="24"/>
          <w:szCs w:val="24"/>
        </w:rPr>
        <w:t xml:space="preserve">manželství </w:t>
      </w:r>
      <w:r w:rsidR="00B6019B">
        <w:rPr>
          <w:rFonts w:ascii="Arial" w:hAnsi="Arial" w:cs="Arial"/>
          <w:sz w:val="24"/>
          <w:szCs w:val="24"/>
        </w:rPr>
        <w:t xml:space="preserve">se stejným zaznamID, knihaID, </w:t>
      </w:r>
      <w:r w:rsidR="00A71A04">
        <w:rPr>
          <w:rFonts w:ascii="Arial" w:hAnsi="Arial" w:cs="Arial"/>
          <w:sz w:val="24"/>
          <w:szCs w:val="24"/>
        </w:rPr>
        <w:t>který</w:t>
      </w:r>
      <w:r w:rsidR="00B6019B">
        <w:rPr>
          <w:rFonts w:ascii="Arial" w:hAnsi="Arial" w:cs="Arial"/>
          <w:sz w:val="24"/>
          <w:szCs w:val="24"/>
        </w:rPr>
        <w:t xml:space="preserve"> bude </w:t>
      </w:r>
      <w:r w:rsidR="00A71A04">
        <w:rPr>
          <w:rFonts w:ascii="Arial" w:hAnsi="Arial" w:cs="Arial"/>
          <w:sz w:val="24"/>
          <w:szCs w:val="24"/>
        </w:rPr>
        <w:t xml:space="preserve">tentokrát </w:t>
      </w:r>
      <w:r w:rsidR="00B6019B">
        <w:rPr>
          <w:rFonts w:ascii="Arial" w:hAnsi="Arial" w:cs="Arial"/>
          <w:sz w:val="24"/>
          <w:szCs w:val="24"/>
        </w:rPr>
        <w:t>obsahovat dvě verze</w:t>
      </w:r>
      <w:r w:rsidR="00A71A04">
        <w:rPr>
          <w:rFonts w:ascii="Arial" w:hAnsi="Arial" w:cs="Arial"/>
          <w:sz w:val="24"/>
          <w:szCs w:val="24"/>
        </w:rPr>
        <w:t xml:space="preserve"> –</w:t>
      </w:r>
      <w:r w:rsidR="00A74403">
        <w:rPr>
          <w:rFonts w:ascii="Arial" w:hAnsi="Arial" w:cs="Arial"/>
          <w:sz w:val="24"/>
          <w:szCs w:val="24"/>
        </w:rPr>
        <w:t xml:space="preserve"> </w:t>
      </w:r>
      <w:r w:rsidR="00A71A04" w:rsidRPr="00F322BC">
        <w:rPr>
          <w:rFonts w:ascii="Arial" w:hAnsi="Arial" w:cs="Arial"/>
          <w:b/>
          <w:bCs/>
          <w:sz w:val="24"/>
          <w:szCs w:val="24"/>
        </w:rPr>
        <w:t>první verze</w:t>
      </w:r>
      <w:r w:rsidR="00A71A04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B6019B">
        <w:rPr>
          <w:rFonts w:ascii="Arial" w:hAnsi="Arial" w:cs="Arial"/>
          <w:sz w:val="24"/>
          <w:szCs w:val="24"/>
        </w:rPr>
        <w:t>cisloVerze</w:t>
      </w:r>
      <w:proofErr w:type="spellEnd"/>
      <w:r w:rsidR="00B6019B">
        <w:rPr>
          <w:rFonts w:ascii="Arial" w:hAnsi="Arial" w:cs="Arial"/>
          <w:sz w:val="24"/>
          <w:szCs w:val="24"/>
        </w:rPr>
        <w:t xml:space="preserve"> = 1</w:t>
      </w:r>
      <w:r w:rsidR="00A71A04">
        <w:rPr>
          <w:rFonts w:ascii="Arial" w:hAnsi="Arial" w:cs="Arial"/>
          <w:sz w:val="24"/>
          <w:szCs w:val="24"/>
        </w:rPr>
        <w:t>)</w:t>
      </w:r>
      <w:r w:rsidR="00B6019B">
        <w:rPr>
          <w:rFonts w:ascii="Arial" w:hAnsi="Arial" w:cs="Arial"/>
          <w:sz w:val="24"/>
          <w:szCs w:val="24"/>
        </w:rPr>
        <w:t xml:space="preserve"> bude zmíněný prv</w:t>
      </w:r>
      <w:r w:rsidR="00A74403">
        <w:rPr>
          <w:rFonts w:ascii="Arial" w:hAnsi="Arial" w:cs="Arial"/>
          <w:sz w:val="24"/>
          <w:szCs w:val="24"/>
        </w:rPr>
        <w:t>o</w:t>
      </w:r>
      <w:r w:rsidR="00B6019B">
        <w:rPr>
          <w:rFonts w:ascii="Arial" w:hAnsi="Arial" w:cs="Arial"/>
          <w:sz w:val="24"/>
          <w:szCs w:val="24"/>
        </w:rPr>
        <w:t xml:space="preserve">zápis </w:t>
      </w:r>
      <w:r w:rsidR="00B41079">
        <w:rPr>
          <w:rFonts w:ascii="Arial" w:hAnsi="Arial" w:cs="Arial"/>
          <w:sz w:val="24"/>
          <w:szCs w:val="24"/>
        </w:rPr>
        <w:t>datově shodný s</w:t>
      </w:r>
      <w:r w:rsidR="00A71A04">
        <w:rPr>
          <w:rFonts w:ascii="Arial" w:hAnsi="Arial" w:cs="Arial"/>
          <w:sz w:val="24"/>
          <w:szCs w:val="24"/>
        </w:rPr>
        <w:t xml:space="preserve"> výše zmíněným </w:t>
      </w:r>
      <w:r w:rsidR="00B41079">
        <w:rPr>
          <w:rFonts w:ascii="Arial" w:hAnsi="Arial" w:cs="Arial"/>
          <w:sz w:val="24"/>
          <w:szCs w:val="24"/>
        </w:rPr>
        <w:t>záznamem</w:t>
      </w:r>
      <w:r w:rsidR="003A6C95">
        <w:rPr>
          <w:rFonts w:ascii="Arial" w:hAnsi="Arial" w:cs="Arial"/>
          <w:sz w:val="24"/>
          <w:szCs w:val="24"/>
        </w:rPr>
        <w:t xml:space="preserve"> a</w:t>
      </w:r>
      <w:r w:rsidR="00A71A04">
        <w:rPr>
          <w:rFonts w:ascii="Arial" w:hAnsi="Arial" w:cs="Arial"/>
          <w:sz w:val="24"/>
          <w:szCs w:val="24"/>
        </w:rPr>
        <w:t xml:space="preserve"> </w:t>
      </w:r>
      <w:r w:rsidR="003A6C95">
        <w:rPr>
          <w:rFonts w:ascii="Arial" w:hAnsi="Arial" w:cs="Arial"/>
          <w:sz w:val="24"/>
          <w:szCs w:val="24"/>
        </w:rPr>
        <w:t xml:space="preserve">doplněna bude </w:t>
      </w:r>
      <w:r w:rsidR="003A6C95" w:rsidRPr="00F322BC">
        <w:rPr>
          <w:rFonts w:ascii="Arial" w:hAnsi="Arial" w:cs="Arial"/>
          <w:b/>
          <w:bCs/>
          <w:sz w:val="24"/>
          <w:szCs w:val="24"/>
        </w:rPr>
        <w:t>druhá verze</w:t>
      </w:r>
      <w:r w:rsidR="003A6C95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B6019B">
        <w:rPr>
          <w:rFonts w:ascii="Arial" w:hAnsi="Arial" w:cs="Arial"/>
          <w:sz w:val="24"/>
          <w:szCs w:val="24"/>
        </w:rPr>
        <w:t>c</w:t>
      </w:r>
      <w:r w:rsidR="00B41079">
        <w:rPr>
          <w:rFonts w:ascii="Arial" w:hAnsi="Arial" w:cs="Arial"/>
          <w:sz w:val="24"/>
          <w:szCs w:val="24"/>
        </w:rPr>
        <w:t>i</w:t>
      </w:r>
      <w:r w:rsidR="00B6019B">
        <w:rPr>
          <w:rFonts w:ascii="Arial" w:hAnsi="Arial" w:cs="Arial"/>
          <w:sz w:val="24"/>
          <w:szCs w:val="24"/>
        </w:rPr>
        <w:t>sloVerze</w:t>
      </w:r>
      <w:proofErr w:type="spellEnd"/>
      <w:r w:rsidR="00B6019B">
        <w:rPr>
          <w:rFonts w:ascii="Arial" w:hAnsi="Arial" w:cs="Arial"/>
          <w:sz w:val="24"/>
          <w:szCs w:val="24"/>
        </w:rPr>
        <w:t xml:space="preserve"> = 2</w:t>
      </w:r>
      <w:r w:rsidR="003A6C95">
        <w:rPr>
          <w:rFonts w:ascii="Arial" w:hAnsi="Arial" w:cs="Arial"/>
          <w:sz w:val="24"/>
          <w:szCs w:val="24"/>
        </w:rPr>
        <w:t>)</w:t>
      </w:r>
      <w:r w:rsidR="00B6019B">
        <w:rPr>
          <w:rFonts w:ascii="Arial" w:hAnsi="Arial" w:cs="Arial"/>
          <w:sz w:val="24"/>
          <w:szCs w:val="24"/>
        </w:rPr>
        <w:t xml:space="preserve"> </w:t>
      </w:r>
      <w:r w:rsidR="003A6C95">
        <w:rPr>
          <w:rFonts w:ascii="Arial" w:hAnsi="Arial" w:cs="Arial"/>
          <w:sz w:val="24"/>
          <w:szCs w:val="24"/>
        </w:rPr>
        <w:t xml:space="preserve">s údaji o </w:t>
      </w:r>
      <w:r w:rsidR="00B6019B">
        <w:rPr>
          <w:rFonts w:ascii="Arial" w:hAnsi="Arial" w:cs="Arial"/>
          <w:sz w:val="24"/>
          <w:szCs w:val="24"/>
        </w:rPr>
        <w:t>rozvodu</w:t>
      </w:r>
      <w:r w:rsidR="00B41079">
        <w:rPr>
          <w:rFonts w:ascii="Arial" w:hAnsi="Arial" w:cs="Arial"/>
          <w:sz w:val="24"/>
          <w:szCs w:val="24"/>
        </w:rPr>
        <w:t xml:space="preserve"> – např. doplněné pole dodatečného záznamu</w:t>
      </w:r>
      <w:r w:rsidR="00B6019B">
        <w:rPr>
          <w:rFonts w:ascii="Arial" w:hAnsi="Arial" w:cs="Arial"/>
          <w:sz w:val="24"/>
          <w:szCs w:val="24"/>
        </w:rPr>
        <w:t>.</w:t>
      </w:r>
    </w:p>
    <w:p w14:paraId="16767498" w14:textId="1B14328D" w:rsidR="00076502" w:rsidRPr="00F322BC" w:rsidRDefault="00836C9A" w:rsidP="001D33DF">
      <w:pPr>
        <w:spacing w:after="0" w:line="360" w:lineRule="auto"/>
        <w:ind w:firstLine="426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Matričním úřadům j</w:t>
      </w:r>
      <w:r w:rsidR="00076502" w:rsidRPr="00F322BC">
        <w:rPr>
          <w:rFonts w:ascii="Arial" w:hAnsi="Arial" w:cs="Arial"/>
          <w:b/>
          <w:bCs/>
          <w:sz w:val="24"/>
          <w:szCs w:val="24"/>
        </w:rPr>
        <w:t xml:space="preserve">e </w:t>
      </w:r>
      <w:r w:rsidR="00596642" w:rsidRPr="00F322BC">
        <w:rPr>
          <w:rFonts w:ascii="Arial" w:hAnsi="Arial" w:cs="Arial"/>
          <w:b/>
          <w:bCs/>
          <w:sz w:val="24"/>
          <w:szCs w:val="24"/>
        </w:rPr>
        <w:t xml:space="preserve">proto </w:t>
      </w:r>
      <w:r w:rsidR="00B41079" w:rsidRPr="00F322BC">
        <w:rPr>
          <w:rFonts w:ascii="Arial" w:hAnsi="Arial" w:cs="Arial"/>
          <w:b/>
          <w:bCs/>
          <w:sz w:val="24"/>
          <w:szCs w:val="24"/>
        </w:rPr>
        <w:t xml:space="preserve">důrazně </w:t>
      </w:r>
      <w:r w:rsidR="00076502" w:rsidRPr="00F322BC">
        <w:rPr>
          <w:rFonts w:ascii="Arial" w:hAnsi="Arial" w:cs="Arial"/>
          <w:b/>
          <w:bCs/>
          <w:sz w:val="24"/>
          <w:szCs w:val="24"/>
        </w:rPr>
        <w:t xml:space="preserve">doporučeno </w:t>
      </w:r>
      <w:r w:rsidRPr="00F322BC">
        <w:rPr>
          <w:rFonts w:ascii="Arial" w:hAnsi="Arial" w:cs="Arial"/>
          <w:b/>
          <w:bCs/>
          <w:sz w:val="24"/>
          <w:szCs w:val="24"/>
        </w:rPr>
        <w:t>v </w:t>
      </w:r>
      <w:r w:rsidRPr="00E51956">
        <w:rPr>
          <w:rFonts w:ascii="Arial" w:hAnsi="Arial" w:cs="Arial"/>
          <w:b/>
          <w:bCs/>
          <w:sz w:val="24"/>
          <w:szCs w:val="24"/>
        </w:rPr>
        <w:t>první</w:t>
      </w:r>
      <w:r w:rsidRPr="00F22E10">
        <w:rPr>
          <w:rFonts w:ascii="Arial" w:hAnsi="Arial" w:cs="Arial"/>
          <w:b/>
          <w:bCs/>
          <w:sz w:val="24"/>
          <w:szCs w:val="24"/>
        </w:rPr>
        <w:t xml:space="preserve"> </w:t>
      </w:r>
      <w:r w:rsidRPr="00F322BC">
        <w:rPr>
          <w:rFonts w:ascii="Arial" w:hAnsi="Arial" w:cs="Arial"/>
          <w:b/>
          <w:bCs/>
          <w:sz w:val="24"/>
          <w:szCs w:val="24"/>
        </w:rPr>
        <w:t xml:space="preserve">etapě migrace </w:t>
      </w:r>
      <w:r w:rsidR="003E69C4">
        <w:rPr>
          <w:rFonts w:ascii="Arial" w:hAnsi="Arial" w:cs="Arial"/>
          <w:b/>
          <w:bCs/>
          <w:sz w:val="24"/>
          <w:szCs w:val="24"/>
        </w:rPr>
        <w:t>doplnit</w:t>
      </w:r>
      <w:r w:rsidRPr="00836C9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do </w:t>
      </w:r>
      <w:r w:rsidRPr="00F322BC">
        <w:rPr>
          <w:rFonts w:ascii="Arial" w:hAnsi="Arial" w:cs="Arial"/>
          <w:b/>
          <w:bCs/>
          <w:sz w:val="24"/>
          <w:szCs w:val="24"/>
        </w:rPr>
        <w:t>interní databáz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F322BC">
        <w:rPr>
          <w:rFonts w:ascii="Arial" w:hAnsi="Arial" w:cs="Arial"/>
          <w:b/>
          <w:bCs/>
          <w:sz w:val="24"/>
          <w:szCs w:val="24"/>
        </w:rPr>
        <w:t xml:space="preserve"> matričních knih a záznamů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76502" w:rsidRPr="00F322BC">
        <w:rPr>
          <w:rFonts w:ascii="Arial" w:hAnsi="Arial" w:cs="Arial"/>
          <w:b/>
          <w:bCs/>
          <w:sz w:val="24"/>
          <w:szCs w:val="24"/>
        </w:rPr>
        <w:t>právě příslušn</w:t>
      </w:r>
      <w:r w:rsidR="00B6019B" w:rsidRPr="00F322BC">
        <w:rPr>
          <w:rFonts w:ascii="Arial" w:hAnsi="Arial" w:cs="Arial"/>
          <w:b/>
          <w:bCs/>
          <w:sz w:val="24"/>
          <w:szCs w:val="24"/>
        </w:rPr>
        <w:t>é globálně unikátní identifikátory (</w:t>
      </w:r>
      <w:r w:rsidR="00076502" w:rsidRPr="00F322BC">
        <w:rPr>
          <w:rFonts w:ascii="Arial" w:hAnsi="Arial" w:cs="Arial"/>
          <w:b/>
          <w:bCs/>
          <w:sz w:val="24"/>
          <w:szCs w:val="24"/>
        </w:rPr>
        <w:t>GUID</w:t>
      </w:r>
      <w:r w:rsidR="00B6019B" w:rsidRPr="00F322BC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, pokud je systém již neobsahuje, </w:t>
      </w:r>
      <w:r w:rsidR="00B6019B" w:rsidRPr="00F322BC">
        <w:rPr>
          <w:rFonts w:ascii="Arial" w:hAnsi="Arial" w:cs="Arial"/>
          <w:b/>
          <w:bCs/>
          <w:sz w:val="24"/>
          <w:szCs w:val="24"/>
        </w:rPr>
        <w:t>a</w:t>
      </w:r>
      <w:r w:rsidR="00B41079" w:rsidRPr="00F322BC">
        <w:rPr>
          <w:rFonts w:ascii="Arial" w:hAnsi="Arial" w:cs="Arial"/>
          <w:b/>
          <w:bCs/>
          <w:sz w:val="24"/>
          <w:szCs w:val="24"/>
        </w:rPr>
        <w:t> </w:t>
      </w:r>
      <w:r w:rsidR="00B6019B" w:rsidRPr="00F322BC">
        <w:rPr>
          <w:rFonts w:ascii="Arial" w:hAnsi="Arial" w:cs="Arial"/>
          <w:b/>
          <w:bCs/>
          <w:sz w:val="24"/>
          <w:szCs w:val="24"/>
        </w:rPr>
        <w:t>dále pak systémový atribut časové značky změny záznamu tak, aby se v druhé etapě migrace dalo vyhodnotit</w:t>
      </w:r>
      <w:r w:rsidR="00596642" w:rsidRPr="00F322BC">
        <w:rPr>
          <w:rFonts w:ascii="Arial" w:hAnsi="Arial" w:cs="Arial"/>
          <w:b/>
          <w:bCs/>
          <w:sz w:val="24"/>
          <w:szCs w:val="24"/>
        </w:rPr>
        <w:t>,</w:t>
      </w:r>
      <w:r w:rsidR="00B6019B" w:rsidRPr="00F322BC">
        <w:rPr>
          <w:rFonts w:ascii="Arial" w:hAnsi="Arial" w:cs="Arial"/>
          <w:b/>
          <w:bCs/>
          <w:sz w:val="24"/>
          <w:szCs w:val="24"/>
        </w:rPr>
        <w:t xml:space="preserve"> </w:t>
      </w:r>
      <w:r w:rsidR="00596642" w:rsidRPr="00F322BC">
        <w:rPr>
          <w:rFonts w:ascii="Arial" w:hAnsi="Arial" w:cs="Arial"/>
          <w:b/>
          <w:bCs/>
          <w:sz w:val="24"/>
          <w:szCs w:val="24"/>
        </w:rPr>
        <w:t xml:space="preserve">které </w:t>
      </w:r>
      <w:r w:rsidR="00B6019B" w:rsidRPr="00F322BC">
        <w:rPr>
          <w:rFonts w:ascii="Arial" w:hAnsi="Arial" w:cs="Arial"/>
          <w:b/>
          <w:bCs/>
          <w:sz w:val="24"/>
          <w:szCs w:val="24"/>
        </w:rPr>
        <w:t xml:space="preserve">záznamy je potřeba </w:t>
      </w:r>
      <w:r w:rsidR="00B41079" w:rsidRPr="00F322BC">
        <w:rPr>
          <w:rFonts w:ascii="Arial" w:hAnsi="Arial" w:cs="Arial"/>
          <w:b/>
          <w:bCs/>
          <w:sz w:val="24"/>
          <w:szCs w:val="24"/>
        </w:rPr>
        <w:t>předat</w:t>
      </w:r>
      <w:r w:rsidR="00596642" w:rsidRPr="00F322BC">
        <w:rPr>
          <w:rFonts w:ascii="Arial" w:hAnsi="Arial" w:cs="Arial"/>
          <w:b/>
          <w:bCs/>
          <w:sz w:val="24"/>
          <w:szCs w:val="24"/>
        </w:rPr>
        <w:t xml:space="preserve"> ještě jednou</w:t>
      </w:r>
      <w:r w:rsidR="00B6019B" w:rsidRPr="00F322BC">
        <w:rPr>
          <w:rFonts w:ascii="Arial" w:hAnsi="Arial" w:cs="Arial"/>
          <w:b/>
          <w:bCs/>
          <w:sz w:val="24"/>
          <w:szCs w:val="24"/>
        </w:rPr>
        <w:t>.</w:t>
      </w:r>
    </w:p>
    <w:p w14:paraId="7333C245" w14:textId="5584D69D" w:rsidR="002C5556" w:rsidRPr="00F322BC" w:rsidRDefault="002C5556" w:rsidP="002C5556">
      <w:pPr>
        <w:spacing w:before="240"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8" w:name="_Hlk142401643"/>
      <w:r w:rsidRPr="00F322BC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Opatření pro zajištění bezpečnosti přenášených dat </w:t>
      </w:r>
    </w:p>
    <w:bookmarkEnd w:id="8"/>
    <w:p w14:paraId="642A1EB9" w14:textId="0E4247FF" w:rsidR="000A5837" w:rsidRPr="00F322BC" w:rsidRDefault="000A5837" w:rsidP="002C5556">
      <w:pPr>
        <w:spacing w:before="24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>Kryptografická ochrana</w:t>
      </w:r>
    </w:p>
    <w:p w14:paraId="2CB0CABD" w14:textId="126296A4" w:rsidR="0002359A" w:rsidRPr="00F322BC" w:rsidRDefault="000A5837" w:rsidP="00F322BC">
      <w:pPr>
        <w:spacing w:before="240"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 xml:space="preserve">Přenášené soubory musí být zašifrovány. V souladu s Doporučením v oblasti kryptografických prostředků verze </w:t>
      </w:r>
      <w:r w:rsidR="00DF579F">
        <w:rPr>
          <w:rFonts w:ascii="Arial" w:hAnsi="Arial" w:cs="Arial"/>
          <w:sz w:val="24"/>
          <w:szCs w:val="24"/>
        </w:rPr>
        <w:t>3</w:t>
      </w:r>
      <w:r w:rsidRPr="00F322BC">
        <w:rPr>
          <w:rFonts w:ascii="Arial" w:hAnsi="Arial" w:cs="Arial"/>
          <w:sz w:val="24"/>
          <w:szCs w:val="24"/>
        </w:rPr>
        <w:t xml:space="preserve">.0 vydaným </w:t>
      </w:r>
      <w:r w:rsidR="003E69C4" w:rsidRPr="003E69C4">
        <w:rPr>
          <w:rFonts w:ascii="Arial" w:hAnsi="Arial" w:cs="Arial"/>
          <w:sz w:val="24"/>
          <w:szCs w:val="24"/>
        </w:rPr>
        <w:t>Národní</w:t>
      </w:r>
      <w:r w:rsidR="003E69C4">
        <w:rPr>
          <w:rFonts w:ascii="Arial" w:hAnsi="Arial" w:cs="Arial"/>
          <w:sz w:val="24"/>
          <w:szCs w:val="24"/>
        </w:rPr>
        <w:t>m</w:t>
      </w:r>
      <w:r w:rsidR="003E69C4" w:rsidRPr="003E69C4">
        <w:rPr>
          <w:rFonts w:ascii="Arial" w:hAnsi="Arial" w:cs="Arial"/>
          <w:sz w:val="24"/>
          <w:szCs w:val="24"/>
        </w:rPr>
        <w:t xml:space="preserve"> úřad</w:t>
      </w:r>
      <w:r w:rsidR="003E69C4">
        <w:rPr>
          <w:rFonts w:ascii="Arial" w:hAnsi="Arial" w:cs="Arial"/>
          <w:sz w:val="24"/>
          <w:szCs w:val="24"/>
        </w:rPr>
        <w:t>em</w:t>
      </w:r>
      <w:r w:rsidR="003E69C4" w:rsidRPr="003E69C4">
        <w:rPr>
          <w:rFonts w:ascii="Arial" w:hAnsi="Arial" w:cs="Arial"/>
          <w:sz w:val="24"/>
          <w:szCs w:val="24"/>
        </w:rPr>
        <w:t xml:space="preserve"> pro kybernetickou a informační bezpečnost</w:t>
      </w:r>
      <w:r w:rsidRPr="00F322BC">
        <w:rPr>
          <w:rFonts w:ascii="Arial" w:hAnsi="Arial" w:cs="Arial"/>
          <w:sz w:val="24"/>
          <w:szCs w:val="24"/>
        </w:rPr>
        <w:t xml:space="preserve"> </w:t>
      </w:r>
      <w:r w:rsidR="008E043B" w:rsidRPr="00F322BC">
        <w:rPr>
          <w:rFonts w:ascii="Arial" w:hAnsi="Arial" w:cs="Arial"/>
          <w:sz w:val="24"/>
          <w:szCs w:val="24"/>
        </w:rPr>
        <w:t>bude</w:t>
      </w:r>
      <w:r w:rsidRPr="00F322BC">
        <w:rPr>
          <w:rFonts w:ascii="Arial" w:hAnsi="Arial" w:cs="Arial"/>
          <w:sz w:val="24"/>
          <w:szCs w:val="24"/>
        </w:rPr>
        <w:t xml:space="preserve"> použ</w:t>
      </w:r>
      <w:r w:rsidR="008E043B" w:rsidRPr="00F322BC">
        <w:rPr>
          <w:rFonts w:ascii="Arial" w:hAnsi="Arial" w:cs="Arial"/>
          <w:sz w:val="24"/>
          <w:szCs w:val="24"/>
        </w:rPr>
        <w:t>it</w:t>
      </w:r>
      <w:r w:rsidRPr="00F322BC">
        <w:rPr>
          <w:rFonts w:ascii="Arial" w:hAnsi="Arial" w:cs="Arial"/>
          <w:sz w:val="24"/>
          <w:szCs w:val="24"/>
        </w:rPr>
        <w:t xml:space="preserve"> šifrovací </w:t>
      </w:r>
      <w:r w:rsidR="0036050B" w:rsidRPr="00F322BC">
        <w:rPr>
          <w:rFonts w:ascii="Arial" w:hAnsi="Arial" w:cs="Arial"/>
          <w:sz w:val="24"/>
          <w:szCs w:val="24"/>
        </w:rPr>
        <w:t>algoritmus</w:t>
      </w:r>
      <w:r w:rsidRPr="00F322BC">
        <w:rPr>
          <w:rFonts w:ascii="Arial" w:hAnsi="Arial" w:cs="Arial"/>
          <w:sz w:val="24"/>
          <w:szCs w:val="24"/>
        </w:rPr>
        <w:t xml:space="preserve"> Advanced Encryption Standard (AES) s klíčem délky 256 bitů</w:t>
      </w:r>
      <w:r w:rsidR="008E043B" w:rsidRPr="00F322BC">
        <w:rPr>
          <w:rFonts w:ascii="Arial" w:hAnsi="Arial" w:cs="Arial"/>
          <w:sz w:val="24"/>
          <w:szCs w:val="24"/>
        </w:rPr>
        <w:t xml:space="preserve">. </w:t>
      </w:r>
      <w:r w:rsidR="00D96308" w:rsidRPr="00F322BC">
        <w:rPr>
          <w:rFonts w:ascii="Arial" w:hAnsi="Arial" w:cs="Arial"/>
          <w:sz w:val="24"/>
          <w:szCs w:val="24"/>
        </w:rPr>
        <w:t>K tomu je možno užít např.</w:t>
      </w:r>
      <w:r w:rsidRPr="00F322BC">
        <w:rPr>
          <w:rFonts w:ascii="Arial" w:hAnsi="Arial" w:cs="Arial"/>
          <w:sz w:val="24"/>
          <w:szCs w:val="24"/>
        </w:rPr>
        <w:t xml:space="preserve"> </w:t>
      </w:r>
      <w:r w:rsidR="00D96308" w:rsidRPr="00F322BC">
        <w:rPr>
          <w:rFonts w:ascii="Arial" w:hAnsi="Arial" w:cs="Arial"/>
          <w:sz w:val="24"/>
          <w:szCs w:val="24"/>
        </w:rPr>
        <w:t xml:space="preserve">freewarový program </w:t>
      </w:r>
      <w:r w:rsidRPr="00F322BC">
        <w:rPr>
          <w:rFonts w:ascii="Arial" w:hAnsi="Arial" w:cs="Arial"/>
          <w:sz w:val="24"/>
          <w:szCs w:val="24"/>
        </w:rPr>
        <w:t>7-zip</w:t>
      </w:r>
      <w:r w:rsidR="00D96308" w:rsidRPr="00F322BC">
        <w:rPr>
          <w:rFonts w:ascii="Arial" w:hAnsi="Arial" w:cs="Arial"/>
          <w:sz w:val="24"/>
          <w:szCs w:val="24"/>
        </w:rPr>
        <w:t xml:space="preserve">, který je </w:t>
      </w:r>
      <w:r w:rsidR="005C2802">
        <w:rPr>
          <w:rFonts w:ascii="Arial" w:hAnsi="Arial" w:cs="Arial"/>
          <w:sz w:val="24"/>
          <w:szCs w:val="24"/>
        </w:rPr>
        <w:t xml:space="preserve">národním standardem </w:t>
      </w:r>
      <w:r w:rsidR="00D96308" w:rsidRPr="00F322BC">
        <w:rPr>
          <w:rFonts w:ascii="Arial" w:hAnsi="Arial" w:cs="Arial"/>
          <w:sz w:val="24"/>
          <w:szCs w:val="24"/>
        </w:rPr>
        <w:t>doporučený</w:t>
      </w:r>
      <w:r w:rsidRPr="00F322BC">
        <w:rPr>
          <w:rFonts w:ascii="Arial" w:hAnsi="Arial" w:cs="Arial"/>
          <w:sz w:val="24"/>
          <w:szCs w:val="24"/>
        </w:rPr>
        <w:t>. Jde o volně šiřiteln</w:t>
      </w:r>
      <w:r w:rsidR="006F6F76" w:rsidRPr="00F322BC">
        <w:rPr>
          <w:rFonts w:ascii="Arial" w:hAnsi="Arial" w:cs="Arial"/>
          <w:sz w:val="24"/>
          <w:szCs w:val="24"/>
        </w:rPr>
        <w:t>ý</w:t>
      </w:r>
      <w:r w:rsidR="001D33DF" w:rsidRPr="00F322BC">
        <w:rPr>
          <w:rFonts w:ascii="Arial" w:hAnsi="Arial" w:cs="Arial"/>
          <w:sz w:val="24"/>
          <w:szCs w:val="24"/>
        </w:rPr>
        <w:t xml:space="preserve"> program bez licenčních poplatků</w:t>
      </w:r>
      <w:r w:rsidR="0002359A" w:rsidRPr="00F322BC">
        <w:rPr>
          <w:rFonts w:ascii="Arial" w:hAnsi="Arial" w:cs="Arial"/>
          <w:sz w:val="24"/>
          <w:szCs w:val="24"/>
        </w:rPr>
        <w:t xml:space="preserve">. </w:t>
      </w:r>
    </w:p>
    <w:p w14:paraId="3892CA1E" w14:textId="619F213D" w:rsidR="001D33DF" w:rsidRPr="00F322BC" w:rsidRDefault="0002359A" w:rsidP="00F322BC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>K</w:t>
      </w:r>
      <w:r w:rsidR="00D96308" w:rsidRPr="00F322BC">
        <w:rPr>
          <w:rFonts w:ascii="Arial" w:hAnsi="Arial" w:cs="Arial"/>
          <w:b/>
          <w:sz w:val="24"/>
          <w:szCs w:val="24"/>
        </w:rPr>
        <w:t>e stažení např. zde:</w:t>
      </w:r>
      <w:r w:rsidR="00D96308" w:rsidRPr="00F322BC">
        <w:rPr>
          <w:rFonts w:ascii="Arial" w:hAnsi="Arial" w:cs="Arial"/>
          <w:sz w:val="24"/>
          <w:szCs w:val="24"/>
        </w:rPr>
        <w:t xml:space="preserve"> </w:t>
      </w:r>
      <w:r w:rsidR="00D96308" w:rsidRPr="00F322BC">
        <w:rPr>
          <w:rFonts w:ascii="Arial" w:hAnsi="Arial" w:cs="Arial"/>
          <w:b/>
          <w:color w:val="0070C0"/>
          <w:sz w:val="24"/>
          <w:szCs w:val="24"/>
        </w:rPr>
        <w:t>https://www.7-zip.org/download.html</w:t>
      </w:r>
      <w:r w:rsidR="001D33DF" w:rsidRPr="00F322BC">
        <w:rPr>
          <w:rFonts w:ascii="Arial" w:hAnsi="Arial" w:cs="Arial"/>
          <w:b/>
          <w:color w:val="0070C0"/>
          <w:sz w:val="24"/>
          <w:szCs w:val="24"/>
        </w:rPr>
        <w:t>.</w:t>
      </w:r>
      <w:r w:rsidR="001D33DF" w:rsidRPr="00F322BC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50B54FBD" w14:textId="11952A26" w:rsidR="00656058" w:rsidRPr="004F53D1" w:rsidRDefault="00235209" w:rsidP="002C5556">
      <w:pPr>
        <w:spacing w:before="24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F53D1">
        <w:rPr>
          <w:rFonts w:ascii="Arial" w:hAnsi="Arial" w:cs="Arial"/>
          <w:b/>
          <w:sz w:val="24"/>
          <w:szCs w:val="24"/>
        </w:rPr>
        <w:t xml:space="preserve">Heslo pro zašifrování </w:t>
      </w:r>
      <w:r w:rsidR="004F53D1" w:rsidRPr="004F53D1">
        <w:rPr>
          <w:rFonts w:ascii="Arial" w:hAnsi="Arial" w:cs="Arial"/>
          <w:b/>
          <w:bCs/>
          <w:sz w:val="24"/>
          <w:szCs w:val="24"/>
        </w:rPr>
        <w:t>souboru</w:t>
      </w:r>
    </w:p>
    <w:p w14:paraId="594F1E53" w14:textId="735283AC" w:rsidR="00656058" w:rsidRPr="00E37FC0" w:rsidRDefault="00656058" w:rsidP="00656058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E37FC0">
        <w:rPr>
          <w:rFonts w:ascii="Arial" w:hAnsi="Arial" w:cs="Arial"/>
          <w:sz w:val="24"/>
          <w:szCs w:val="24"/>
        </w:rPr>
        <w:t>Heslo, které je použito k zašifrování soubor</w:t>
      </w:r>
      <w:r w:rsidR="00BB1870">
        <w:rPr>
          <w:rFonts w:ascii="Arial" w:hAnsi="Arial" w:cs="Arial"/>
          <w:sz w:val="24"/>
          <w:szCs w:val="24"/>
        </w:rPr>
        <w:t>ů</w:t>
      </w:r>
      <w:r w:rsidRPr="00E37FC0">
        <w:rPr>
          <w:rFonts w:ascii="Arial" w:hAnsi="Arial" w:cs="Arial"/>
          <w:sz w:val="24"/>
          <w:szCs w:val="24"/>
        </w:rPr>
        <w:t>, musí splňovat následující podmínky:</w:t>
      </w:r>
    </w:p>
    <w:p w14:paraId="4B4B4439" w14:textId="456A7266" w:rsidR="00656058" w:rsidRPr="00BB1870" w:rsidRDefault="00BB1870" w:rsidP="00F322B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="00656058" w:rsidRPr="00BB1870">
        <w:rPr>
          <w:rFonts w:ascii="Arial" w:hAnsi="Arial" w:cs="Arial"/>
          <w:sz w:val="24"/>
          <w:szCs w:val="24"/>
        </w:rPr>
        <w:t>heslo je dlouhé 20 znaků</w:t>
      </w:r>
    </w:p>
    <w:p w14:paraId="21851208" w14:textId="0274F0F5" w:rsidR="00656058" w:rsidRPr="00F322BC" w:rsidRDefault="00BB1870" w:rsidP="00F322B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="00656058" w:rsidRPr="00F322BC">
        <w:rPr>
          <w:rFonts w:ascii="Arial" w:hAnsi="Arial" w:cs="Arial"/>
          <w:sz w:val="24"/>
          <w:szCs w:val="24"/>
        </w:rPr>
        <w:t>heslo musí obsahovat znaky alespoň ze tří následujících skupin: velká písmena</w:t>
      </w:r>
      <w:r w:rsidR="0007580C" w:rsidRPr="00F322BC">
        <w:rPr>
          <w:rFonts w:ascii="Arial" w:hAnsi="Arial" w:cs="Arial"/>
          <w:sz w:val="24"/>
          <w:szCs w:val="24"/>
        </w:rPr>
        <w:t xml:space="preserve"> </w:t>
      </w:r>
      <w:r w:rsidR="00F322BC">
        <w:rPr>
          <w:rFonts w:ascii="Arial" w:hAnsi="Arial" w:cs="Arial"/>
          <w:sz w:val="24"/>
          <w:szCs w:val="24"/>
        </w:rPr>
        <w:br/>
      </w:r>
      <w:r w:rsidR="0007580C" w:rsidRPr="00F322BC">
        <w:rPr>
          <w:rFonts w:ascii="Arial" w:hAnsi="Arial" w:cs="Arial"/>
          <w:sz w:val="24"/>
          <w:szCs w:val="24"/>
        </w:rPr>
        <w:t>[A–Z]</w:t>
      </w:r>
      <w:r w:rsidR="00656058" w:rsidRPr="00F322BC">
        <w:rPr>
          <w:rFonts w:ascii="Arial" w:hAnsi="Arial" w:cs="Arial"/>
          <w:sz w:val="24"/>
          <w:szCs w:val="24"/>
        </w:rPr>
        <w:t>, malá písmena</w:t>
      </w:r>
      <w:r w:rsidR="0007580C" w:rsidRPr="00F322BC">
        <w:rPr>
          <w:rFonts w:ascii="Arial" w:hAnsi="Arial" w:cs="Arial"/>
          <w:sz w:val="24"/>
          <w:szCs w:val="24"/>
        </w:rPr>
        <w:t xml:space="preserve"> [a–z]</w:t>
      </w:r>
      <w:r w:rsidR="00656058" w:rsidRPr="00F322BC">
        <w:rPr>
          <w:rFonts w:ascii="Arial" w:hAnsi="Arial" w:cs="Arial"/>
          <w:sz w:val="24"/>
          <w:szCs w:val="24"/>
        </w:rPr>
        <w:t>, číslice</w:t>
      </w:r>
      <w:r w:rsidR="0007580C" w:rsidRPr="00F322BC">
        <w:rPr>
          <w:rFonts w:ascii="Arial" w:hAnsi="Arial" w:cs="Arial"/>
          <w:sz w:val="24"/>
          <w:szCs w:val="24"/>
        </w:rPr>
        <w:t xml:space="preserve"> [0–9]</w:t>
      </w:r>
      <w:r w:rsidR="00656058" w:rsidRPr="00F322BC">
        <w:rPr>
          <w:rFonts w:ascii="Arial" w:hAnsi="Arial" w:cs="Arial"/>
          <w:sz w:val="24"/>
          <w:szCs w:val="24"/>
        </w:rPr>
        <w:t xml:space="preserve"> a speciální znak </w:t>
      </w:r>
      <w:r w:rsidR="0007580C" w:rsidRPr="00F322BC">
        <w:rPr>
          <w:rFonts w:ascii="Arial" w:hAnsi="Arial" w:cs="Arial"/>
          <w:sz w:val="24"/>
          <w:szCs w:val="24"/>
        </w:rPr>
        <w:t>(.</w:t>
      </w:r>
      <w:proofErr w:type="gramStart"/>
      <w:r w:rsidR="0007580C" w:rsidRPr="00F322BC">
        <w:rPr>
          <w:rFonts w:ascii="Arial" w:hAnsi="Arial" w:cs="Arial"/>
          <w:sz w:val="24"/>
          <w:szCs w:val="24"/>
        </w:rPr>
        <w:t>, ,</w:t>
      </w:r>
      <w:proofErr w:type="gramEnd"/>
      <w:r w:rsidR="0007580C" w:rsidRPr="00F322BC">
        <w:rPr>
          <w:rFonts w:ascii="Arial" w:hAnsi="Arial" w:cs="Arial"/>
          <w:sz w:val="24"/>
          <w:szCs w:val="24"/>
        </w:rPr>
        <w:t xml:space="preserve">, ?, !, *). </w:t>
      </w:r>
      <w:r w:rsidR="00656058" w:rsidRPr="00F322BC">
        <w:rPr>
          <w:rFonts w:ascii="Arial" w:hAnsi="Arial" w:cs="Arial"/>
          <w:sz w:val="24"/>
          <w:szCs w:val="24"/>
        </w:rPr>
        <w:t xml:space="preserve"> </w:t>
      </w:r>
    </w:p>
    <w:p w14:paraId="79659307" w14:textId="785E20C2" w:rsidR="005078DC" w:rsidRDefault="00AF6E10" w:rsidP="002C5556">
      <w:pPr>
        <w:spacing w:before="240"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Uložení datových souborů do úložiště v rámci etapy potvrdí </w:t>
      </w:r>
      <w:r w:rsidR="001D33DF">
        <w:rPr>
          <w:rFonts w:ascii="Arial" w:hAnsi="Arial" w:cs="Arial"/>
          <w:sz w:val="24"/>
          <w:szCs w:val="24"/>
        </w:rPr>
        <w:t>matriční</w:t>
      </w:r>
      <w:r>
        <w:rPr>
          <w:rFonts w:ascii="Arial" w:hAnsi="Arial" w:cs="Arial"/>
          <w:sz w:val="24"/>
          <w:szCs w:val="24"/>
        </w:rPr>
        <w:t xml:space="preserve"> úřad </w:t>
      </w:r>
      <w:r w:rsidR="00215546">
        <w:rPr>
          <w:rFonts w:ascii="Arial" w:hAnsi="Arial" w:cs="Arial"/>
          <w:sz w:val="24"/>
          <w:szCs w:val="24"/>
        </w:rPr>
        <w:t xml:space="preserve">odesláním hesla </w:t>
      </w:r>
      <w:r w:rsidR="00235209" w:rsidRPr="004F53D1">
        <w:rPr>
          <w:rFonts w:ascii="Arial" w:hAnsi="Arial" w:cs="Arial"/>
          <w:sz w:val="24"/>
          <w:szCs w:val="24"/>
        </w:rPr>
        <w:t>použit</w:t>
      </w:r>
      <w:r w:rsidR="00215546">
        <w:rPr>
          <w:rFonts w:ascii="Arial" w:hAnsi="Arial" w:cs="Arial"/>
          <w:sz w:val="24"/>
          <w:szCs w:val="24"/>
        </w:rPr>
        <w:t>ého</w:t>
      </w:r>
      <w:r w:rsidR="00235209" w:rsidRPr="004F53D1">
        <w:rPr>
          <w:rFonts w:ascii="Arial" w:hAnsi="Arial" w:cs="Arial"/>
          <w:sz w:val="24"/>
          <w:szCs w:val="24"/>
        </w:rPr>
        <w:t xml:space="preserve"> pro zašifrování </w:t>
      </w:r>
      <w:r w:rsidR="00BB1870">
        <w:rPr>
          <w:rFonts w:ascii="Arial" w:hAnsi="Arial" w:cs="Arial"/>
          <w:sz w:val="24"/>
          <w:szCs w:val="24"/>
        </w:rPr>
        <w:t xml:space="preserve">souborů </w:t>
      </w:r>
      <w:r w:rsidR="00215546">
        <w:rPr>
          <w:rFonts w:ascii="Arial" w:hAnsi="Arial" w:cs="Arial"/>
          <w:sz w:val="24"/>
          <w:szCs w:val="24"/>
        </w:rPr>
        <w:t>e-mailem. M</w:t>
      </w:r>
      <w:r w:rsidR="001D33DF" w:rsidRPr="004F53D1">
        <w:rPr>
          <w:rFonts w:ascii="Arial" w:hAnsi="Arial" w:cs="Arial"/>
          <w:sz w:val="24"/>
          <w:szCs w:val="24"/>
        </w:rPr>
        <w:t>atriční úřad</w:t>
      </w:r>
      <w:r w:rsidR="0042631C" w:rsidRPr="004F53D1">
        <w:rPr>
          <w:rFonts w:ascii="Arial" w:hAnsi="Arial" w:cs="Arial"/>
          <w:sz w:val="24"/>
          <w:szCs w:val="24"/>
        </w:rPr>
        <w:t xml:space="preserve"> </w:t>
      </w:r>
      <w:r w:rsidR="00392F21" w:rsidRPr="004F53D1">
        <w:rPr>
          <w:rFonts w:ascii="Arial" w:hAnsi="Arial" w:cs="Arial"/>
          <w:sz w:val="24"/>
          <w:szCs w:val="24"/>
        </w:rPr>
        <w:t xml:space="preserve">rozdělí </w:t>
      </w:r>
      <w:r w:rsidR="00215546">
        <w:rPr>
          <w:rFonts w:ascii="Arial" w:hAnsi="Arial" w:cs="Arial"/>
          <w:sz w:val="24"/>
          <w:szCs w:val="24"/>
        </w:rPr>
        <w:t xml:space="preserve">heslo </w:t>
      </w:r>
      <w:r w:rsidR="00392F21" w:rsidRPr="004F53D1">
        <w:rPr>
          <w:rFonts w:ascii="Arial" w:hAnsi="Arial" w:cs="Arial"/>
          <w:sz w:val="24"/>
          <w:szCs w:val="24"/>
        </w:rPr>
        <w:t xml:space="preserve">na </w:t>
      </w:r>
      <w:r w:rsidR="00235209" w:rsidRPr="004F53D1">
        <w:rPr>
          <w:rFonts w:ascii="Arial" w:hAnsi="Arial" w:cs="Arial"/>
          <w:sz w:val="24"/>
          <w:szCs w:val="24"/>
        </w:rPr>
        <w:t xml:space="preserve">dvě </w:t>
      </w:r>
      <w:r w:rsidR="00392F21" w:rsidRPr="004F53D1">
        <w:rPr>
          <w:rFonts w:ascii="Arial" w:hAnsi="Arial" w:cs="Arial"/>
          <w:sz w:val="24"/>
          <w:szCs w:val="24"/>
        </w:rPr>
        <w:t xml:space="preserve">poloviny a odešle </w:t>
      </w:r>
      <w:r w:rsidR="0042631C" w:rsidRPr="004F53D1">
        <w:rPr>
          <w:rFonts w:ascii="Arial" w:hAnsi="Arial" w:cs="Arial"/>
          <w:sz w:val="24"/>
          <w:szCs w:val="24"/>
        </w:rPr>
        <w:t xml:space="preserve">Ministerstvu vnitra </w:t>
      </w:r>
      <w:r w:rsidR="00235209" w:rsidRPr="004F53D1">
        <w:rPr>
          <w:rFonts w:ascii="Arial" w:hAnsi="Arial" w:cs="Arial"/>
          <w:sz w:val="24"/>
          <w:szCs w:val="24"/>
        </w:rPr>
        <w:t>první</w:t>
      </w:r>
      <w:r w:rsidR="00392F21" w:rsidRPr="004F53D1">
        <w:rPr>
          <w:rFonts w:ascii="Arial" w:hAnsi="Arial" w:cs="Arial"/>
          <w:sz w:val="24"/>
          <w:szCs w:val="24"/>
        </w:rPr>
        <w:t xml:space="preserve"> polovinu</w:t>
      </w:r>
      <w:r w:rsidR="003A6C95">
        <w:rPr>
          <w:rFonts w:ascii="Arial" w:hAnsi="Arial" w:cs="Arial"/>
          <w:sz w:val="24"/>
          <w:szCs w:val="24"/>
        </w:rPr>
        <w:t xml:space="preserve"> hesla</w:t>
      </w:r>
      <w:r w:rsidR="00392F21" w:rsidRPr="004F53D1">
        <w:rPr>
          <w:rFonts w:ascii="Arial" w:hAnsi="Arial" w:cs="Arial"/>
          <w:sz w:val="24"/>
          <w:szCs w:val="24"/>
        </w:rPr>
        <w:t xml:space="preserve"> na e-mailovou adres</w:t>
      </w:r>
      <w:r w:rsidR="005C2802">
        <w:rPr>
          <w:rFonts w:ascii="Arial" w:hAnsi="Arial" w:cs="Arial"/>
          <w:sz w:val="24"/>
          <w:szCs w:val="24"/>
        </w:rPr>
        <w:t>u</w:t>
      </w:r>
      <w:r w:rsidR="00392F21" w:rsidRPr="004F53D1">
        <w:rPr>
          <w:rFonts w:ascii="Arial" w:hAnsi="Arial" w:cs="Arial"/>
          <w:sz w:val="24"/>
          <w:szCs w:val="24"/>
        </w:rPr>
        <w:t xml:space="preserve"> </w:t>
      </w:r>
      <w:hyperlink r:id="rId18" w:history="1">
        <w:r w:rsidR="005C7281" w:rsidRPr="002B6063">
          <w:rPr>
            <w:rStyle w:val="Hypertextovodkaz"/>
            <w:rFonts w:ascii="Arial" w:hAnsi="Arial" w:cs="Arial"/>
            <w:b/>
            <w:color w:val="0070C0"/>
            <w:sz w:val="24"/>
            <w:szCs w:val="24"/>
          </w:rPr>
          <w:t>matrikamigrace1@mvcr.cz</w:t>
        </w:r>
      </w:hyperlink>
      <w:r w:rsidR="00392F21" w:rsidRPr="004F53D1">
        <w:rPr>
          <w:rFonts w:ascii="Arial" w:hAnsi="Arial" w:cs="Arial"/>
          <w:sz w:val="24"/>
          <w:szCs w:val="24"/>
        </w:rPr>
        <w:t xml:space="preserve"> a druhou polovinu </w:t>
      </w:r>
      <w:r w:rsidR="003A6C95">
        <w:rPr>
          <w:rFonts w:ascii="Arial" w:hAnsi="Arial" w:cs="Arial"/>
          <w:sz w:val="24"/>
          <w:szCs w:val="24"/>
        </w:rPr>
        <w:t>hesla</w:t>
      </w:r>
      <w:r w:rsidR="003A6C95" w:rsidRPr="004F53D1">
        <w:rPr>
          <w:rFonts w:ascii="Arial" w:hAnsi="Arial" w:cs="Arial"/>
          <w:sz w:val="24"/>
          <w:szCs w:val="24"/>
        </w:rPr>
        <w:t xml:space="preserve"> </w:t>
      </w:r>
      <w:r w:rsidR="00392F21" w:rsidRPr="004F53D1">
        <w:rPr>
          <w:rFonts w:ascii="Arial" w:hAnsi="Arial" w:cs="Arial"/>
          <w:sz w:val="24"/>
          <w:szCs w:val="24"/>
        </w:rPr>
        <w:t>na adr</w:t>
      </w:r>
      <w:r w:rsidR="002B699D" w:rsidRPr="004F53D1">
        <w:rPr>
          <w:rFonts w:ascii="Arial" w:hAnsi="Arial" w:cs="Arial"/>
          <w:sz w:val="24"/>
          <w:szCs w:val="24"/>
        </w:rPr>
        <w:t>e</w:t>
      </w:r>
      <w:r w:rsidR="00392F21" w:rsidRPr="004F53D1">
        <w:rPr>
          <w:rFonts w:ascii="Arial" w:hAnsi="Arial" w:cs="Arial"/>
          <w:sz w:val="24"/>
          <w:szCs w:val="24"/>
        </w:rPr>
        <w:t xml:space="preserve">su </w:t>
      </w:r>
      <w:hyperlink r:id="rId19" w:history="1">
        <w:r w:rsidR="005C7281" w:rsidRPr="002B6063">
          <w:rPr>
            <w:rStyle w:val="Hypertextovodkaz"/>
            <w:rFonts w:ascii="Arial" w:hAnsi="Arial" w:cs="Arial"/>
            <w:b/>
            <w:color w:val="0070C0"/>
            <w:sz w:val="24"/>
            <w:szCs w:val="24"/>
          </w:rPr>
          <w:t>matrikamigrace2@mvcr.cz</w:t>
        </w:r>
      </w:hyperlink>
      <w:r w:rsidR="00392F21" w:rsidRPr="002B6063">
        <w:rPr>
          <w:rFonts w:ascii="Arial" w:hAnsi="Arial" w:cs="Arial"/>
          <w:b/>
          <w:color w:val="0070C0"/>
          <w:sz w:val="24"/>
          <w:szCs w:val="24"/>
        </w:rPr>
        <w:t>.</w:t>
      </w:r>
      <w:r w:rsidR="00392F21" w:rsidRPr="004F53D1">
        <w:rPr>
          <w:rFonts w:ascii="Arial" w:hAnsi="Arial" w:cs="Arial"/>
          <w:b/>
          <w:sz w:val="24"/>
          <w:szCs w:val="24"/>
        </w:rPr>
        <w:t xml:space="preserve"> </w:t>
      </w:r>
      <w:r w:rsidR="0007580C">
        <w:rPr>
          <w:rFonts w:ascii="Arial" w:hAnsi="Arial" w:cs="Arial"/>
          <w:bCs/>
          <w:sz w:val="24"/>
          <w:szCs w:val="24"/>
        </w:rPr>
        <w:t>P</w:t>
      </w:r>
      <w:r w:rsidR="00215546" w:rsidRPr="00F322BC">
        <w:rPr>
          <w:rFonts w:ascii="Arial" w:hAnsi="Arial" w:cs="Arial"/>
          <w:bCs/>
          <w:sz w:val="24"/>
          <w:szCs w:val="24"/>
        </w:rPr>
        <w:t>ředmět zpráv</w:t>
      </w:r>
      <w:r w:rsidR="002D11DB">
        <w:rPr>
          <w:rFonts w:ascii="Arial" w:hAnsi="Arial" w:cs="Arial"/>
          <w:bCs/>
          <w:sz w:val="24"/>
          <w:szCs w:val="24"/>
        </w:rPr>
        <w:t>y</w:t>
      </w:r>
      <w:r w:rsidR="00215546" w:rsidRPr="00F322BC">
        <w:rPr>
          <w:rFonts w:ascii="Arial" w:hAnsi="Arial" w:cs="Arial"/>
          <w:bCs/>
          <w:sz w:val="24"/>
          <w:szCs w:val="24"/>
        </w:rPr>
        <w:t xml:space="preserve"> </w:t>
      </w:r>
      <w:r w:rsidR="002D11DB">
        <w:rPr>
          <w:rFonts w:ascii="Arial" w:hAnsi="Arial" w:cs="Arial"/>
          <w:bCs/>
          <w:sz w:val="24"/>
          <w:szCs w:val="24"/>
        </w:rPr>
        <w:t xml:space="preserve">bude ve tvaru </w:t>
      </w:r>
      <w:r w:rsidR="002D11DB">
        <w:rPr>
          <w:rFonts w:ascii="Arial" w:hAnsi="Arial" w:cs="Arial"/>
          <w:b/>
          <w:bCs/>
          <w:sz w:val="24"/>
          <w:szCs w:val="24"/>
        </w:rPr>
        <w:t>migrace_</w:t>
      </w:r>
      <w:r w:rsidR="002D11DB" w:rsidRPr="00665BFA">
        <w:rPr>
          <w:rFonts w:ascii="Arial" w:hAnsi="Arial" w:cs="Arial"/>
          <w:b/>
          <w:bCs/>
          <w:sz w:val="24"/>
          <w:szCs w:val="24"/>
        </w:rPr>
        <w:t>&lt;</w:t>
      </w:r>
      <w:proofErr w:type="spellStart"/>
      <w:r w:rsidR="002D11DB">
        <w:rPr>
          <w:rFonts w:ascii="Arial" w:hAnsi="Arial" w:cs="Arial"/>
          <w:b/>
          <w:bCs/>
          <w:sz w:val="24"/>
          <w:szCs w:val="24"/>
        </w:rPr>
        <w:t>m</w:t>
      </w:r>
      <w:r w:rsidR="002D11DB" w:rsidRPr="00665BFA">
        <w:rPr>
          <w:rFonts w:ascii="Arial" w:hAnsi="Arial" w:cs="Arial"/>
          <w:b/>
          <w:bCs/>
          <w:sz w:val="24"/>
          <w:szCs w:val="24"/>
        </w:rPr>
        <w:t>atricniUrad</w:t>
      </w:r>
      <w:r w:rsidR="002D11DB">
        <w:rPr>
          <w:rFonts w:ascii="Arial" w:hAnsi="Arial" w:cs="Arial"/>
          <w:b/>
          <w:bCs/>
          <w:sz w:val="24"/>
          <w:szCs w:val="24"/>
        </w:rPr>
        <w:t>ID</w:t>
      </w:r>
      <w:proofErr w:type="spellEnd"/>
      <w:r w:rsidR="002D11DB" w:rsidRPr="00B74951">
        <w:rPr>
          <w:rFonts w:ascii="Arial" w:hAnsi="Arial" w:cs="Arial"/>
          <w:b/>
          <w:bCs/>
          <w:sz w:val="24"/>
          <w:szCs w:val="24"/>
        </w:rPr>
        <w:t>&gt;</w:t>
      </w:r>
      <w:r w:rsidR="002D11DB">
        <w:rPr>
          <w:rFonts w:ascii="Arial" w:hAnsi="Arial" w:cs="Arial"/>
          <w:b/>
          <w:bCs/>
          <w:sz w:val="24"/>
          <w:szCs w:val="24"/>
        </w:rPr>
        <w:t>_</w:t>
      </w:r>
      <w:r w:rsidR="002D11DB" w:rsidRPr="00F24D07">
        <w:rPr>
          <w:rFonts w:ascii="Arial" w:hAnsi="Arial" w:cs="Arial"/>
          <w:b/>
          <w:bCs/>
          <w:sz w:val="24"/>
          <w:szCs w:val="24"/>
        </w:rPr>
        <w:t>&lt;</w:t>
      </w:r>
      <w:proofErr w:type="spellStart"/>
      <w:r w:rsidR="002D11DB">
        <w:rPr>
          <w:rFonts w:ascii="Arial" w:hAnsi="Arial" w:cs="Arial"/>
          <w:b/>
          <w:bCs/>
          <w:sz w:val="24"/>
          <w:szCs w:val="24"/>
        </w:rPr>
        <w:t>e</w:t>
      </w:r>
      <w:r w:rsidR="002D11DB" w:rsidRPr="00F24D07">
        <w:rPr>
          <w:rFonts w:ascii="Arial" w:hAnsi="Arial" w:cs="Arial"/>
          <w:b/>
          <w:bCs/>
          <w:sz w:val="24"/>
          <w:szCs w:val="24"/>
        </w:rPr>
        <w:t>tapaMigrace</w:t>
      </w:r>
      <w:proofErr w:type="spellEnd"/>
      <w:r w:rsidR="002D11DB" w:rsidRPr="00F24D07">
        <w:rPr>
          <w:rFonts w:ascii="Arial" w:hAnsi="Arial" w:cs="Arial"/>
          <w:b/>
          <w:bCs/>
          <w:sz w:val="24"/>
          <w:szCs w:val="24"/>
        </w:rPr>
        <w:t>&gt;</w:t>
      </w:r>
      <w:r w:rsidR="002D11DB">
        <w:rPr>
          <w:rFonts w:ascii="Arial" w:hAnsi="Arial" w:cs="Arial"/>
          <w:b/>
          <w:bCs/>
          <w:sz w:val="24"/>
          <w:szCs w:val="24"/>
        </w:rPr>
        <w:t>_&lt;verze&gt;</w:t>
      </w:r>
      <w:r w:rsidR="00215546" w:rsidRPr="00F322BC">
        <w:rPr>
          <w:rFonts w:ascii="Arial" w:hAnsi="Arial" w:cs="Arial"/>
          <w:bCs/>
          <w:sz w:val="24"/>
          <w:szCs w:val="24"/>
        </w:rPr>
        <w:t xml:space="preserve"> (</w:t>
      </w:r>
      <w:r w:rsidR="00215546" w:rsidRPr="00F61BFF">
        <w:rPr>
          <w:rFonts w:ascii="Arial" w:hAnsi="Arial" w:cs="Arial"/>
          <w:bCs/>
          <w:sz w:val="24"/>
          <w:szCs w:val="24"/>
        </w:rPr>
        <w:t xml:space="preserve">viz </w:t>
      </w:r>
      <w:r w:rsidR="002D11DB">
        <w:rPr>
          <w:rFonts w:ascii="Arial" w:hAnsi="Arial" w:cs="Arial"/>
          <w:bCs/>
          <w:sz w:val="24"/>
          <w:szCs w:val="24"/>
        </w:rPr>
        <w:t>definice</w:t>
      </w:r>
      <w:r w:rsidR="005078DC">
        <w:rPr>
          <w:rFonts w:ascii="Arial" w:hAnsi="Arial" w:cs="Arial"/>
          <w:bCs/>
          <w:sz w:val="24"/>
          <w:szCs w:val="24"/>
        </w:rPr>
        <w:t xml:space="preserve"> </w:t>
      </w:r>
      <w:r w:rsidR="00215546" w:rsidRPr="00F61BFF">
        <w:rPr>
          <w:rFonts w:ascii="Arial" w:hAnsi="Arial" w:cs="Arial"/>
          <w:bCs/>
          <w:sz w:val="24"/>
          <w:szCs w:val="24"/>
        </w:rPr>
        <w:t>výše).</w:t>
      </w:r>
    </w:p>
    <w:p w14:paraId="443672BD" w14:textId="658AD6AC" w:rsidR="00235209" w:rsidRPr="004F53D1" w:rsidRDefault="00235209" w:rsidP="005078D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F53D1">
        <w:rPr>
          <w:rFonts w:ascii="Arial" w:hAnsi="Arial" w:cs="Arial"/>
          <w:sz w:val="24"/>
          <w:szCs w:val="24"/>
        </w:rPr>
        <w:t xml:space="preserve">Ministerstvo vnitra zajistí, že jeden uživatel nebude mít přístup do obou zmíněných </w:t>
      </w:r>
      <w:r w:rsidR="005078DC">
        <w:rPr>
          <w:rFonts w:ascii="Arial" w:hAnsi="Arial" w:cs="Arial"/>
          <w:sz w:val="24"/>
          <w:szCs w:val="24"/>
        </w:rPr>
        <w:br/>
      </w:r>
      <w:r w:rsidRPr="004F53D1">
        <w:rPr>
          <w:rFonts w:ascii="Arial" w:hAnsi="Arial" w:cs="Arial"/>
          <w:sz w:val="24"/>
          <w:szCs w:val="24"/>
        </w:rPr>
        <w:t>e-mailových schránek.</w:t>
      </w:r>
      <w:r w:rsidR="00392F21" w:rsidRPr="004F53D1">
        <w:rPr>
          <w:rFonts w:ascii="Arial" w:hAnsi="Arial" w:cs="Arial"/>
          <w:sz w:val="24"/>
          <w:szCs w:val="24"/>
        </w:rPr>
        <w:t xml:space="preserve"> </w:t>
      </w:r>
      <w:r w:rsidR="001D33DF" w:rsidRPr="004F53D1">
        <w:rPr>
          <w:rFonts w:ascii="Arial" w:hAnsi="Arial" w:cs="Arial"/>
          <w:sz w:val="24"/>
          <w:szCs w:val="24"/>
        </w:rPr>
        <w:t xml:space="preserve"> </w:t>
      </w:r>
    </w:p>
    <w:p w14:paraId="2481D1E4" w14:textId="266E0029" w:rsidR="00EB21B1" w:rsidRPr="005078DC" w:rsidRDefault="002B699D" w:rsidP="00EB21B1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5078DC">
        <w:rPr>
          <w:rFonts w:ascii="Arial" w:hAnsi="Arial" w:cs="Arial"/>
          <w:b/>
          <w:bCs/>
          <w:sz w:val="24"/>
          <w:szCs w:val="24"/>
        </w:rPr>
        <w:t>Záložní varianta migrace</w:t>
      </w:r>
    </w:p>
    <w:p w14:paraId="55B645B4" w14:textId="55B50D80" w:rsidR="00123B67" w:rsidRPr="00F322BC" w:rsidRDefault="002B699D" w:rsidP="00123B67">
      <w:pPr>
        <w:spacing w:before="240"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 xml:space="preserve">Pro případ závažnějších problémů nebo </w:t>
      </w:r>
      <w:r w:rsidR="00123B67" w:rsidRPr="00F322BC">
        <w:rPr>
          <w:rFonts w:ascii="Arial" w:hAnsi="Arial" w:cs="Arial"/>
          <w:sz w:val="24"/>
          <w:szCs w:val="24"/>
        </w:rPr>
        <w:t xml:space="preserve">opakovaném </w:t>
      </w:r>
      <w:r w:rsidRPr="00F322BC">
        <w:rPr>
          <w:rFonts w:ascii="Arial" w:hAnsi="Arial" w:cs="Arial"/>
          <w:sz w:val="24"/>
          <w:szCs w:val="24"/>
        </w:rPr>
        <w:t xml:space="preserve">výpadku </w:t>
      </w:r>
      <w:r w:rsidR="00123B67" w:rsidRPr="00F322BC">
        <w:rPr>
          <w:rFonts w:ascii="Arial" w:hAnsi="Arial" w:cs="Arial"/>
          <w:sz w:val="24"/>
          <w:szCs w:val="24"/>
        </w:rPr>
        <w:t xml:space="preserve">sítě </w:t>
      </w:r>
      <w:r w:rsidRPr="00F322BC">
        <w:rPr>
          <w:rFonts w:ascii="Arial" w:hAnsi="Arial" w:cs="Arial"/>
          <w:sz w:val="24"/>
          <w:szCs w:val="24"/>
        </w:rPr>
        <w:t>při migraci dat elektronickou formou</w:t>
      </w:r>
      <w:r w:rsidR="00123B67" w:rsidRPr="00F322BC">
        <w:rPr>
          <w:rFonts w:ascii="Arial" w:hAnsi="Arial" w:cs="Arial"/>
          <w:sz w:val="24"/>
          <w:szCs w:val="24"/>
        </w:rPr>
        <w:t xml:space="preserve"> může být výjimečně rozhodnuto o předání dat</w:t>
      </w:r>
      <w:r w:rsidRPr="00F322BC">
        <w:rPr>
          <w:rFonts w:ascii="Arial" w:hAnsi="Arial" w:cs="Arial"/>
          <w:sz w:val="24"/>
          <w:szCs w:val="24"/>
        </w:rPr>
        <w:t xml:space="preserve"> </w:t>
      </w:r>
      <w:r w:rsidR="00123B67" w:rsidRPr="00F322BC">
        <w:rPr>
          <w:rFonts w:ascii="Arial" w:hAnsi="Arial" w:cs="Arial"/>
          <w:sz w:val="24"/>
          <w:szCs w:val="24"/>
        </w:rPr>
        <w:t xml:space="preserve">konkrétními matričními úřady fyzicky na přenosném USB disku (flash disk). </w:t>
      </w:r>
    </w:p>
    <w:p w14:paraId="1DD3B979" w14:textId="653E0D34" w:rsidR="00123B67" w:rsidRPr="00F322BC" w:rsidRDefault="00123B67" w:rsidP="00F322BC">
      <w:pPr>
        <w:spacing w:before="240"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sz w:val="24"/>
          <w:szCs w:val="24"/>
        </w:rPr>
        <w:t xml:space="preserve">Soubory musí mít stejnou strukturu a musí být zašifrovány stejným způsobem jako při elektronické migraci. Disk musí předat oprávněný pracovník matričního úřadu </w:t>
      </w:r>
      <w:r w:rsidR="00987494" w:rsidRPr="00F322BC">
        <w:rPr>
          <w:rFonts w:ascii="Arial" w:hAnsi="Arial" w:cs="Arial"/>
          <w:sz w:val="24"/>
          <w:szCs w:val="24"/>
        </w:rPr>
        <w:lastRenderedPageBreak/>
        <w:t>oprávněnému pracovníku Ministerstva vnitra nebo pověřenému pracovníku dodavatele eMatriky.</w:t>
      </w:r>
      <w:r w:rsidRPr="00F322BC">
        <w:rPr>
          <w:rFonts w:ascii="Arial" w:hAnsi="Arial" w:cs="Arial"/>
          <w:sz w:val="24"/>
          <w:szCs w:val="24"/>
        </w:rPr>
        <w:t xml:space="preserve"> </w:t>
      </w:r>
    </w:p>
    <w:p w14:paraId="461619D6" w14:textId="0C7079C2" w:rsidR="00286797" w:rsidRPr="00042F82" w:rsidRDefault="00F54AB7" w:rsidP="00F322BC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Součástí předání </w:t>
      </w:r>
      <w:r w:rsidR="006E51B6">
        <w:rPr>
          <w:rFonts w:ascii="Arial" w:hAnsi="Arial" w:cs="Arial"/>
          <w:sz w:val="24"/>
          <w:szCs w:val="24"/>
        </w:rPr>
        <w:t>bude</w:t>
      </w:r>
      <w:r>
        <w:rPr>
          <w:rFonts w:ascii="Arial" w:hAnsi="Arial" w:cs="Arial"/>
          <w:sz w:val="24"/>
          <w:szCs w:val="24"/>
        </w:rPr>
        <w:t xml:space="preserve"> také </w:t>
      </w:r>
      <w:r w:rsidR="00286797">
        <w:rPr>
          <w:rFonts w:ascii="Arial" w:hAnsi="Arial" w:cs="Arial"/>
          <w:sz w:val="24"/>
          <w:szCs w:val="24"/>
        </w:rPr>
        <w:t>předávací protokol, kde budou uvedeny následující údaje:</w:t>
      </w:r>
      <w:r>
        <w:rPr>
          <w:rFonts w:ascii="Arial" w:hAnsi="Arial" w:cs="Arial"/>
          <w:sz w:val="24"/>
          <w:szCs w:val="24"/>
        </w:rPr>
        <w:t xml:space="preserve"> </w:t>
      </w:r>
      <w:r w:rsidR="00286797">
        <w:rPr>
          <w:rFonts w:ascii="Arial" w:hAnsi="Arial" w:cs="Arial"/>
          <w:sz w:val="24"/>
          <w:szCs w:val="24"/>
        </w:rPr>
        <w:t xml:space="preserve">název matričního úřadu, kód matričního úřadu, </w:t>
      </w:r>
      <w:r>
        <w:rPr>
          <w:rFonts w:ascii="Arial" w:hAnsi="Arial" w:cs="Arial"/>
          <w:sz w:val="24"/>
          <w:szCs w:val="24"/>
        </w:rPr>
        <w:t xml:space="preserve">informace o počtu </w:t>
      </w:r>
      <w:r w:rsidR="006E51B6">
        <w:rPr>
          <w:rFonts w:ascii="Arial" w:hAnsi="Arial" w:cs="Arial"/>
          <w:sz w:val="24"/>
          <w:szCs w:val="24"/>
        </w:rPr>
        <w:t xml:space="preserve">datových souborů </w:t>
      </w:r>
      <w:r>
        <w:rPr>
          <w:rFonts w:ascii="Arial" w:hAnsi="Arial" w:cs="Arial"/>
          <w:sz w:val="24"/>
          <w:szCs w:val="24"/>
        </w:rPr>
        <w:t>a</w:t>
      </w:r>
      <w:r w:rsidR="006E51B6">
        <w:rPr>
          <w:rFonts w:ascii="Arial" w:hAnsi="Arial" w:cs="Arial"/>
          <w:sz w:val="24"/>
          <w:szCs w:val="24"/>
        </w:rPr>
        <w:t xml:space="preserve"> jejich </w:t>
      </w:r>
      <w:r>
        <w:rPr>
          <w:rFonts w:ascii="Arial" w:hAnsi="Arial" w:cs="Arial"/>
          <w:sz w:val="24"/>
          <w:szCs w:val="24"/>
        </w:rPr>
        <w:t>typu</w:t>
      </w:r>
      <w:r w:rsidR="002867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(N,</w:t>
      </w:r>
      <w:r w:rsidR="00EF3E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M, </w:t>
      </w:r>
      <w:r w:rsidDel="0036050B">
        <w:rPr>
          <w:rFonts w:ascii="Arial" w:hAnsi="Arial" w:cs="Arial"/>
          <w:sz w:val="24"/>
          <w:szCs w:val="24"/>
        </w:rPr>
        <w:t>P,</w:t>
      </w:r>
      <w:r w:rsidR="0036050B">
        <w:rPr>
          <w:rFonts w:ascii="Arial" w:hAnsi="Arial" w:cs="Arial"/>
          <w:sz w:val="24"/>
          <w:szCs w:val="24"/>
        </w:rPr>
        <w:t xml:space="preserve"> U</w:t>
      </w:r>
      <w:r>
        <w:rPr>
          <w:rFonts w:ascii="Arial" w:hAnsi="Arial" w:cs="Arial"/>
          <w:sz w:val="24"/>
          <w:szCs w:val="24"/>
        </w:rPr>
        <w:t>)</w:t>
      </w:r>
      <w:r w:rsidR="006E51B6">
        <w:rPr>
          <w:rFonts w:ascii="Arial" w:hAnsi="Arial" w:cs="Arial"/>
          <w:sz w:val="24"/>
          <w:szCs w:val="24"/>
        </w:rPr>
        <w:t>, jméno, příjmení a funkce předávajícího a</w:t>
      </w:r>
      <w:r w:rsidR="00EF3E19">
        <w:rPr>
          <w:rFonts w:ascii="Arial" w:hAnsi="Arial" w:cs="Arial"/>
          <w:sz w:val="24"/>
          <w:szCs w:val="24"/>
        </w:rPr>
        <w:t> </w:t>
      </w:r>
      <w:r w:rsidR="006E51B6">
        <w:rPr>
          <w:rFonts w:ascii="Arial" w:hAnsi="Arial" w:cs="Arial"/>
          <w:sz w:val="24"/>
          <w:szCs w:val="24"/>
        </w:rPr>
        <w:t xml:space="preserve">přejímajícího a datum předání. Předávací protokol </w:t>
      </w:r>
      <w:r w:rsidR="00EF3E19">
        <w:rPr>
          <w:rFonts w:ascii="Arial" w:hAnsi="Arial" w:cs="Arial"/>
          <w:sz w:val="24"/>
          <w:szCs w:val="24"/>
        </w:rPr>
        <w:t xml:space="preserve">bude vytištěn </w:t>
      </w:r>
      <w:r w:rsidR="006E51B6">
        <w:rPr>
          <w:rFonts w:ascii="Arial" w:hAnsi="Arial" w:cs="Arial"/>
          <w:sz w:val="24"/>
          <w:szCs w:val="24"/>
        </w:rPr>
        <w:t xml:space="preserve">ve dvou vyhotoveních </w:t>
      </w:r>
      <w:r w:rsidR="00EF3E19">
        <w:rPr>
          <w:rFonts w:ascii="Arial" w:hAnsi="Arial" w:cs="Arial"/>
          <w:sz w:val="24"/>
          <w:szCs w:val="24"/>
        </w:rPr>
        <w:t xml:space="preserve">a podepsán </w:t>
      </w:r>
      <w:r w:rsidR="006E51B6">
        <w:rPr>
          <w:rFonts w:ascii="Arial" w:hAnsi="Arial" w:cs="Arial"/>
          <w:sz w:val="24"/>
          <w:szCs w:val="24"/>
        </w:rPr>
        <w:t>obě</w:t>
      </w:r>
      <w:r w:rsidR="00EF3E19">
        <w:rPr>
          <w:rFonts w:ascii="Arial" w:hAnsi="Arial" w:cs="Arial"/>
          <w:sz w:val="24"/>
          <w:szCs w:val="24"/>
        </w:rPr>
        <w:t>ma</w:t>
      </w:r>
      <w:r w:rsidR="006E51B6">
        <w:rPr>
          <w:rFonts w:ascii="Arial" w:hAnsi="Arial" w:cs="Arial"/>
          <w:sz w:val="24"/>
          <w:szCs w:val="24"/>
        </w:rPr>
        <w:t xml:space="preserve"> stran</w:t>
      </w:r>
      <w:r w:rsidR="00EF3E19">
        <w:rPr>
          <w:rFonts w:ascii="Arial" w:hAnsi="Arial" w:cs="Arial"/>
          <w:sz w:val="24"/>
          <w:szCs w:val="24"/>
        </w:rPr>
        <w:t>ami</w:t>
      </w:r>
      <w:r w:rsidR="006E51B6">
        <w:rPr>
          <w:rFonts w:ascii="Arial" w:hAnsi="Arial" w:cs="Arial"/>
          <w:sz w:val="24"/>
          <w:szCs w:val="24"/>
        </w:rPr>
        <w:t xml:space="preserve">. </w:t>
      </w:r>
      <w:r w:rsidR="00286797">
        <w:rPr>
          <w:rFonts w:ascii="Arial" w:hAnsi="Arial" w:cs="Arial"/>
          <w:sz w:val="24"/>
          <w:szCs w:val="24"/>
        </w:rPr>
        <w:t xml:space="preserve"> </w:t>
      </w:r>
    </w:p>
    <w:p w14:paraId="442E6C22" w14:textId="601D0D6E" w:rsidR="00711704" w:rsidRDefault="00711704" w:rsidP="00711704">
      <w:pPr>
        <w:pStyle w:val="Odstavecseseznamem"/>
        <w:numPr>
          <w:ilvl w:val="0"/>
          <w:numId w:val="8"/>
        </w:numPr>
        <w:spacing w:before="480"/>
        <w:ind w:left="357" w:hanging="357"/>
        <w:contextualSpacing w:val="0"/>
        <w:rPr>
          <w:rFonts w:ascii="Arial" w:hAnsi="Arial" w:cs="Arial"/>
          <w:b/>
          <w:bCs/>
          <w:sz w:val="28"/>
          <w:szCs w:val="28"/>
        </w:rPr>
      </w:pPr>
      <w:bookmarkStart w:id="9" w:name="_Ref138764176"/>
      <w:r w:rsidRPr="00567A8A">
        <w:rPr>
          <w:rFonts w:ascii="Arial" w:hAnsi="Arial" w:cs="Arial"/>
          <w:b/>
          <w:bCs/>
          <w:sz w:val="28"/>
          <w:szCs w:val="28"/>
        </w:rPr>
        <w:t xml:space="preserve">Harmonogram </w:t>
      </w:r>
      <w:r w:rsidR="00C56C18">
        <w:rPr>
          <w:rFonts w:ascii="Arial" w:hAnsi="Arial" w:cs="Arial"/>
          <w:b/>
          <w:bCs/>
          <w:sz w:val="28"/>
          <w:szCs w:val="28"/>
        </w:rPr>
        <w:t>migrace</w:t>
      </w:r>
      <w:r w:rsidR="00C56C18" w:rsidRPr="00567A8A">
        <w:rPr>
          <w:rFonts w:ascii="Arial" w:hAnsi="Arial" w:cs="Arial"/>
          <w:b/>
          <w:bCs/>
          <w:sz w:val="28"/>
          <w:szCs w:val="28"/>
        </w:rPr>
        <w:t xml:space="preserve"> </w:t>
      </w:r>
      <w:r w:rsidRPr="00567A8A">
        <w:rPr>
          <w:rFonts w:ascii="Arial" w:hAnsi="Arial" w:cs="Arial"/>
          <w:b/>
          <w:bCs/>
          <w:sz w:val="28"/>
          <w:szCs w:val="28"/>
        </w:rPr>
        <w:t>dat od matričních úřadů do eMatriky</w:t>
      </w:r>
      <w:bookmarkEnd w:id="9"/>
    </w:p>
    <w:p w14:paraId="2D519431" w14:textId="248F189A" w:rsidR="00932215" w:rsidRDefault="00932215" w:rsidP="00932215">
      <w:pPr>
        <w:pStyle w:val="Odstavecseseznamem"/>
        <w:spacing w:before="240" w:after="0" w:line="360" w:lineRule="auto"/>
        <w:ind w:left="0" w:firstLine="284"/>
        <w:contextualSpacing w:val="0"/>
        <w:jc w:val="both"/>
        <w:rPr>
          <w:rFonts w:ascii="Arial" w:hAnsi="Arial" w:cs="Arial"/>
          <w:sz w:val="24"/>
          <w:szCs w:val="24"/>
        </w:rPr>
      </w:pPr>
      <w:r w:rsidRPr="00406EF9">
        <w:rPr>
          <w:rFonts w:ascii="Arial" w:hAnsi="Arial" w:cs="Arial"/>
          <w:sz w:val="24"/>
          <w:szCs w:val="24"/>
        </w:rPr>
        <w:t xml:space="preserve">Vzhledem k velkému počtu matričních úřadů a různým objemům dat </w:t>
      </w:r>
      <w:r>
        <w:rPr>
          <w:rFonts w:ascii="Arial" w:hAnsi="Arial" w:cs="Arial"/>
          <w:sz w:val="24"/>
          <w:szCs w:val="24"/>
        </w:rPr>
        <w:t>je</w:t>
      </w:r>
      <w:r w:rsidRPr="00406E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nezbytné</w:t>
      </w:r>
      <w:r w:rsidRPr="00406EF9">
        <w:rPr>
          <w:rFonts w:ascii="Arial" w:hAnsi="Arial" w:cs="Arial"/>
          <w:sz w:val="24"/>
          <w:szCs w:val="24"/>
        </w:rPr>
        <w:t xml:space="preserve"> stanovit časový harmonogram přenosu dat z jednotlivých </w:t>
      </w:r>
      <w:r>
        <w:rPr>
          <w:rFonts w:ascii="Arial" w:hAnsi="Arial" w:cs="Arial"/>
          <w:sz w:val="24"/>
          <w:szCs w:val="24"/>
        </w:rPr>
        <w:t xml:space="preserve">matričních úřadů do eMatriky. </w:t>
      </w:r>
      <w:r w:rsidR="00C56C18">
        <w:rPr>
          <w:rFonts w:ascii="Arial" w:hAnsi="Arial" w:cs="Arial"/>
          <w:sz w:val="24"/>
          <w:szCs w:val="24"/>
        </w:rPr>
        <w:t>Migraci</w:t>
      </w:r>
      <w:r>
        <w:rPr>
          <w:rFonts w:ascii="Arial" w:hAnsi="Arial" w:cs="Arial"/>
          <w:sz w:val="24"/>
          <w:szCs w:val="24"/>
        </w:rPr>
        <w:t xml:space="preserve"> bude řídit Ministerstvo vnitra a technicky zajišťovat dodavatel matričního informačního systému. Určení pracovníci dodavatele budou komunikovat s odpovědnými pracovníky matričních úřadů a provádět vymezené úkony na základě </w:t>
      </w:r>
      <w:r w:rsidR="00AF6BC0">
        <w:rPr>
          <w:rFonts w:ascii="Arial" w:hAnsi="Arial" w:cs="Arial"/>
          <w:sz w:val="24"/>
          <w:szCs w:val="24"/>
        </w:rPr>
        <w:t xml:space="preserve">pověření </w:t>
      </w:r>
      <w:r>
        <w:rPr>
          <w:rFonts w:ascii="Arial" w:hAnsi="Arial" w:cs="Arial"/>
          <w:sz w:val="24"/>
          <w:szCs w:val="24"/>
        </w:rPr>
        <w:t xml:space="preserve">Ministerstvem vnitra. </w:t>
      </w:r>
    </w:p>
    <w:p w14:paraId="3450CE8C" w14:textId="77777777" w:rsidR="002D11DB" w:rsidRDefault="00257EAD" w:rsidP="00EA1F8A">
      <w:pPr>
        <w:spacing w:before="24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Harmonogram v této pracovní verzi národního standardu je předběžný a bude upravován v průběhu projednávání dokumentu s matričními úřady a dodavateli stávajících matričních systémů. </w:t>
      </w:r>
    </w:p>
    <w:p w14:paraId="68CAAE33" w14:textId="38764ECB" w:rsidR="002D11DB" w:rsidRDefault="002D11DB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1842"/>
        <w:gridCol w:w="1560"/>
        <w:gridCol w:w="1837"/>
      </w:tblGrid>
      <w:tr w:rsidR="00263D9D" w:rsidRPr="00263D9D" w14:paraId="448ED868" w14:textId="68B1B8CF" w:rsidTr="00F322BC">
        <w:tc>
          <w:tcPr>
            <w:tcW w:w="3823" w:type="dxa"/>
            <w:shd w:val="clear" w:color="auto" w:fill="808080" w:themeFill="background1" w:themeFillShade="80"/>
          </w:tcPr>
          <w:p w14:paraId="6E32CD69" w14:textId="700C3179" w:rsidR="00263D9D" w:rsidRPr="00263D9D" w:rsidRDefault="006035F5" w:rsidP="00F322BC">
            <w:pPr>
              <w:pStyle w:val="Odstavecseseznamem"/>
              <w:spacing w:before="36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Zapojené matriční úřady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2DFF3580" w14:textId="736F3FC0" w:rsidR="00263D9D" w:rsidRPr="00263D9D" w:rsidRDefault="00263D9D" w:rsidP="00F322BC">
            <w:pPr>
              <w:pStyle w:val="Odstavecseseznamem"/>
              <w:spacing w:before="36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263D9D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začátek fáze</w:t>
            </w:r>
          </w:p>
        </w:tc>
        <w:tc>
          <w:tcPr>
            <w:tcW w:w="1560" w:type="dxa"/>
            <w:shd w:val="clear" w:color="auto" w:fill="808080" w:themeFill="background1" w:themeFillShade="80"/>
          </w:tcPr>
          <w:p w14:paraId="32B428D2" w14:textId="2153A75B" w:rsidR="00263D9D" w:rsidRPr="00263D9D" w:rsidRDefault="00263D9D" w:rsidP="00F322BC">
            <w:pPr>
              <w:pStyle w:val="Odstavecseseznamem"/>
              <w:spacing w:before="36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263D9D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konec fáze</w:t>
            </w:r>
          </w:p>
        </w:tc>
        <w:tc>
          <w:tcPr>
            <w:tcW w:w="1837" w:type="dxa"/>
            <w:shd w:val="clear" w:color="auto" w:fill="808080" w:themeFill="background1" w:themeFillShade="80"/>
          </w:tcPr>
          <w:p w14:paraId="027D5195" w14:textId="33C41865" w:rsidR="00215546" w:rsidRDefault="00215546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migrují se data do</w:t>
            </w:r>
          </w:p>
        </w:tc>
      </w:tr>
      <w:tr w:rsidR="00C153AA" w14:paraId="40B22B7E" w14:textId="5A5C9D36" w:rsidTr="00F322BC">
        <w:tc>
          <w:tcPr>
            <w:tcW w:w="3823" w:type="dxa"/>
          </w:tcPr>
          <w:p w14:paraId="274B19FC" w14:textId="094D147C" w:rsidR="00C153AA" w:rsidRPr="00C153AA" w:rsidRDefault="00C153AA" w:rsidP="00F322BC">
            <w:pPr>
              <w:pStyle w:val="Odstavecseseznamem"/>
              <w:spacing w:before="36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3AA">
              <w:rPr>
                <w:rFonts w:ascii="Arial" w:hAnsi="Arial" w:cs="Arial"/>
                <w:b/>
                <w:bCs/>
                <w:sz w:val="24"/>
                <w:szCs w:val="24"/>
              </w:rPr>
              <w:t>Testovací migrace</w:t>
            </w:r>
          </w:p>
        </w:tc>
        <w:tc>
          <w:tcPr>
            <w:tcW w:w="1842" w:type="dxa"/>
            <w:vAlign w:val="center"/>
          </w:tcPr>
          <w:p w14:paraId="0730A8E0" w14:textId="05B98D28" w:rsidR="00C153AA" w:rsidRDefault="006035F5" w:rsidP="006653F1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07/25</w:t>
            </w:r>
          </w:p>
        </w:tc>
        <w:tc>
          <w:tcPr>
            <w:tcW w:w="1560" w:type="dxa"/>
            <w:vAlign w:val="center"/>
          </w:tcPr>
          <w:p w14:paraId="70CB420F" w14:textId="27192EEF" w:rsidR="00C153AA" w:rsidRDefault="006035F5" w:rsidP="006653F1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12/25</w:t>
            </w:r>
          </w:p>
        </w:tc>
        <w:tc>
          <w:tcPr>
            <w:tcW w:w="1837" w:type="dxa"/>
          </w:tcPr>
          <w:p w14:paraId="3D980931" w14:textId="0AE829B7" w:rsidR="004F53D1" w:rsidRDefault="006035F5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pouze rok 2024</w:t>
            </w:r>
          </w:p>
        </w:tc>
      </w:tr>
      <w:tr w:rsidR="00263D9D" w14:paraId="006E5534" w14:textId="7EAEEC2A" w:rsidTr="00F322BC">
        <w:tc>
          <w:tcPr>
            <w:tcW w:w="3823" w:type="dxa"/>
          </w:tcPr>
          <w:p w14:paraId="24C7D2F4" w14:textId="18D55038" w:rsidR="00263D9D" w:rsidRDefault="00263D9D" w:rsidP="001138E4">
            <w:pPr>
              <w:pStyle w:val="Odstavecseseznamem"/>
              <w:spacing w:before="240" w:line="36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Testovací migrace </w:t>
            </w:r>
            <w:r w:rsidR="00EF3E19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4B1A88">
              <w:rPr>
                <w:rFonts w:ascii="Arial" w:hAnsi="Arial" w:cs="Arial"/>
                <w:sz w:val="24"/>
                <w:szCs w:val="24"/>
              </w:rPr>
              <w:t xml:space="preserve">pilotními matričními úřady </w:t>
            </w:r>
            <w:r w:rsidR="00C153AA">
              <w:rPr>
                <w:rFonts w:ascii="Arial" w:hAnsi="Arial" w:cs="Arial"/>
                <w:sz w:val="24"/>
                <w:szCs w:val="24"/>
              </w:rPr>
              <w:t xml:space="preserve">(všechny typy systémů) </w:t>
            </w:r>
          </w:p>
        </w:tc>
        <w:tc>
          <w:tcPr>
            <w:tcW w:w="1842" w:type="dxa"/>
            <w:vAlign w:val="center"/>
          </w:tcPr>
          <w:p w14:paraId="20F4972F" w14:textId="08ECACC6" w:rsidR="00263D9D" w:rsidRDefault="006035F5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B1A88">
              <w:rPr>
                <w:rFonts w:ascii="Arial" w:hAnsi="Arial" w:cs="Arial"/>
                <w:sz w:val="24"/>
                <w:szCs w:val="24"/>
              </w:rPr>
              <w:t>7/25</w:t>
            </w:r>
          </w:p>
        </w:tc>
        <w:tc>
          <w:tcPr>
            <w:tcW w:w="1560" w:type="dxa"/>
            <w:vAlign w:val="center"/>
          </w:tcPr>
          <w:p w14:paraId="6258B6EC" w14:textId="2520CDEE" w:rsidR="00263D9D" w:rsidRDefault="00F40904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  <w:r w:rsidR="004B1A88">
              <w:rPr>
                <w:rFonts w:ascii="Arial" w:hAnsi="Arial" w:cs="Arial"/>
                <w:sz w:val="24"/>
                <w:szCs w:val="24"/>
              </w:rPr>
              <w:t>/25</w:t>
            </w:r>
          </w:p>
        </w:tc>
        <w:tc>
          <w:tcPr>
            <w:tcW w:w="1837" w:type="dxa"/>
          </w:tcPr>
          <w:p w14:paraId="39826317" w14:textId="69B0CCF0" w:rsidR="004F53D1" w:rsidRDefault="006035F5" w:rsidP="00F322BC">
            <w:pPr>
              <w:pStyle w:val="Odstavecseseznamem"/>
              <w:spacing w:before="36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pouze rok 2024</w:t>
            </w:r>
          </w:p>
        </w:tc>
      </w:tr>
      <w:tr w:rsidR="00263D9D" w14:paraId="380E25E7" w14:textId="0AF08B1E" w:rsidTr="00F322BC">
        <w:tc>
          <w:tcPr>
            <w:tcW w:w="3823" w:type="dxa"/>
          </w:tcPr>
          <w:p w14:paraId="600A1EB5" w14:textId="439D7FFD" w:rsidR="00263D9D" w:rsidRDefault="00263D9D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Testovací migrace s </w:t>
            </w:r>
            <w:r w:rsidR="00F40904">
              <w:rPr>
                <w:rFonts w:ascii="Arial" w:hAnsi="Arial" w:cs="Arial"/>
                <w:sz w:val="24"/>
                <w:szCs w:val="24"/>
              </w:rPr>
              <w:t>ostatními</w:t>
            </w:r>
            <w:r>
              <w:rPr>
                <w:rFonts w:ascii="Arial" w:hAnsi="Arial" w:cs="Arial"/>
                <w:sz w:val="24"/>
                <w:szCs w:val="24"/>
              </w:rPr>
              <w:t xml:space="preserve"> MÚ</w:t>
            </w:r>
          </w:p>
        </w:tc>
        <w:tc>
          <w:tcPr>
            <w:tcW w:w="1842" w:type="dxa"/>
            <w:vAlign w:val="center"/>
          </w:tcPr>
          <w:p w14:paraId="7F48E1EA" w14:textId="5F67351C" w:rsidR="00263D9D" w:rsidRDefault="006035F5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F40904">
              <w:rPr>
                <w:rFonts w:ascii="Arial" w:hAnsi="Arial" w:cs="Arial"/>
                <w:sz w:val="24"/>
                <w:szCs w:val="24"/>
              </w:rPr>
              <w:t>9</w:t>
            </w:r>
            <w:r w:rsidR="004B1A88">
              <w:rPr>
                <w:rFonts w:ascii="Arial" w:hAnsi="Arial" w:cs="Arial"/>
                <w:sz w:val="24"/>
                <w:szCs w:val="24"/>
              </w:rPr>
              <w:t>/25</w:t>
            </w:r>
          </w:p>
        </w:tc>
        <w:tc>
          <w:tcPr>
            <w:tcW w:w="1560" w:type="dxa"/>
            <w:vAlign w:val="center"/>
          </w:tcPr>
          <w:p w14:paraId="2A0FB7E2" w14:textId="6A4F60C5" w:rsidR="00263D9D" w:rsidRDefault="00F40904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4B1A88">
              <w:rPr>
                <w:rFonts w:ascii="Arial" w:hAnsi="Arial" w:cs="Arial"/>
                <w:sz w:val="24"/>
                <w:szCs w:val="24"/>
              </w:rPr>
              <w:t>/25</w:t>
            </w:r>
          </w:p>
        </w:tc>
        <w:tc>
          <w:tcPr>
            <w:tcW w:w="1837" w:type="dxa"/>
          </w:tcPr>
          <w:p w14:paraId="327BCBC4" w14:textId="3AA94D05" w:rsidR="004F53D1" w:rsidRDefault="006035F5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pouze rok 2024</w:t>
            </w:r>
          </w:p>
        </w:tc>
      </w:tr>
      <w:tr w:rsidR="00263D9D" w14:paraId="07B87A40" w14:textId="2210EF41" w:rsidTr="00F322BC">
        <w:tc>
          <w:tcPr>
            <w:tcW w:w="3823" w:type="dxa"/>
          </w:tcPr>
          <w:p w14:paraId="11D0EFBA" w14:textId="555799CA" w:rsidR="00263D9D" w:rsidRPr="00C153AA" w:rsidRDefault="00C153AA" w:rsidP="00F322BC">
            <w:pPr>
              <w:pStyle w:val="Odstavecseseznamem"/>
              <w:spacing w:before="240" w:after="24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3A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První etapa migrace </w:t>
            </w:r>
            <w:r w:rsidR="00C56C18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C153AA">
              <w:rPr>
                <w:rFonts w:ascii="Arial" w:hAnsi="Arial" w:cs="Arial"/>
                <w:b/>
                <w:bCs/>
                <w:sz w:val="24"/>
                <w:szCs w:val="24"/>
              </w:rPr>
              <w:t>(data 2006–</w:t>
            </w:r>
            <w:r w:rsidR="004F53D1" w:rsidRPr="00C153AA">
              <w:rPr>
                <w:rFonts w:ascii="Arial" w:hAnsi="Arial" w:cs="Arial"/>
                <w:b/>
                <w:bCs/>
                <w:sz w:val="24"/>
                <w:szCs w:val="24"/>
              </w:rPr>
              <w:t>202</w:t>
            </w:r>
            <w:r w:rsidR="004F53D1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C153AA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14:paraId="17898020" w14:textId="4E200CF4" w:rsidR="00263D9D" w:rsidRPr="00F322BC" w:rsidRDefault="007E322D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2BC">
              <w:rPr>
                <w:rFonts w:ascii="Arial" w:hAnsi="Arial" w:cs="Arial"/>
                <w:b/>
                <w:sz w:val="24"/>
                <w:szCs w:val="24"/>
              </w:rPr>
              <w:t>01/26</w:t>
            </w:r>
          </w:p>
        </w:tc>
        <w:tc>
          <w:tcPr>
            <w:tcW w:w="1560" w:type="dxa"/>
            <w:vAlign w:val="center"/>
          </w:tcPr>
          <w:p w14:paraId="1104FF07" w14:textId="3E9DCA00" w:rsidR="00263D9D" w:rsidRPr="00F322BC" w:rsidRDefault="007E322D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2BC">
              <w:rPr>
                <w:rFonts w:ascii="Arial" w:hAnsi="Arial" w:cs="Arial"/>
                <w:b/>
                <w:sz w:val="24"/>
                <w:szCs w:val="24"/>
              </w:rPr>
              <w:t>12/26</w:t>
            </w:r>
          </w:p>
        </w:tc>
        <w:tc>
          <w:tcPr>
            <w:tcW w:w="1837" w:type="dxa"/>
          </w:tcPr>
          <w:p w14:paraId="2ADC12A8" w14:textId="77777777" w:rsidR="004F53D1" w:rsidRPr="00F61BFF" w:rsidRDefault="004F53D1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3D9D" w14:paraId="7F98F52A" w14:textId="4AEE2173" w:rsidTr="00F322BC">
        <w:tc>
          <w:tcPr>
            <w:tcW w:w="3823" w:type="dxa"/>
          </w:tcPr>
          <w:p w14:paraId="4B36A066" w14:textId="2CE64831" w:rsidR="00263D9D" w:rsidRDefault="00C153AA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Praha </w:t>
            </w:r>
            <w:r w:rsidR="00A16CEE">
              <w:rPr>
                <w:rFonts w:ascii="Arial" w:hAnsi="Arial" w:cs="Arial"/>
                <w:sz w:val="24"/>
                <w:szCs w:val="24"/>
              </w:rPr>
              <w:t>2, Praha 4, Praha 5, Praha 8, Praha 10</w:t>
            </w:r>
          </w:p>
        </w:tc>
        <w:tc>
          <w:tcPr>
            <w:tcW w:w="1842" w:type="dxa"/>
            <w:vAlign w:val="center"/>
          </w:tcPr>
          <w:p w14:paraId="09B436E9" w14:textId="658229E1" w:rsidR="00263D9D" w:rsidRDefault="00C56C18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</w:t>
            </w:r>
            <w:r w:rsidR="0066208F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560" w:type="dxa"/>
            <w:vAlign w:val="center"/>
          </w:tcPr>
          <w:p w14:paraId="61AB318E" w14:textId="3F4F5358" w:rsidR="00263D9D" w:rsidRDefault="006035F5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01/26</w:t>
            </w:r>
          </w:p>
        </w:tc>
        <w:tc>
          <w:tcPr>
            <w:tcW w:w="1837" w:type="dxa"/>
          </w:tcPr>
          <w:p w14:paraId="2535CBEC" w14:textId="172BC090" w:rsidR="004F53D1" w:rsidRDefault="006035F5" w:rsidP="00F322BC">
            <w:pPr>
              <w:pStyle w:val="Odstavecseseznamem"/>
              <w:spacing w:before="36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12/25</w:t>
            </w:r>
          </w:p>
        </w:tc>
      </w:tr>
      <w:tr w:rsidR="00263D9D" w14:paraId="64C887E5" w14:textId="17C2DE96" w:rsidTr="00F322BC">
        <w:tc>
          <w:tcPr>
            <w:tcW w:w="3823" w:type="dxa"/>
          </w:tcPr>
          <w:p w14:paraId="2A0251A2" w14:textId="241D9702" w:rsidR="00322B84" w:rsidRDefault="00322B84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Praha – ostatní ORP</w:t>
            </w:r>
          </w:p>
        </w:tc>
        <w:tc>
          <w:tcPr>
            <w:tcW w:w="1842" w:type="dxa"/>
            <w:vAlign w:val="center"/>
          </w:tcPr>
          <w:p w14:paraId="3602739E" w14:textId="4F085511" w:rsidR="00263D9D" w:rsidRDefault="006035F5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C90D37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/26</w:t>
            </w:r>
          </w:p>
        </w:tc>
        <w:tc>
          <w:tcPr>
            <w:tcW w:w="1560" w:type="dxa"/>
            <w:vAlign w:val="center"/>
          </w:tcPr>
          <w:p w14:paraId="171A3DFB" w14:textId="0AF407EE" w:rsidR="00263D9D" w:rsidRDefault="006035F5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C90D37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/26</w:t>
            </w:r>
          </w:p>
        </w:tc>
        <w:tc>
          <w:tcPr>
            <w:tcW w:w="1837" w:type="dxa"/>
          </w:tcPr>
          <w:p w14:paraId="684E9289" w14:textId="7EDD1734" w:rsidR="004F53D1" w:rsidRDefault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  <w:r w:rsidR="006035F5">
              <w:rPr>
                <w:rFonts w:ascii="Arial" w:hAnsi="Arial" w:cs="Arial"/>
                <w:sz w:val="24"/>
                <w:szCs w:val="24"/>
              </w:rPr>
              <w:t>/2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63D9D" w14:paraId="16DFB035" w14:textId="177A63DF" w:rsidTr="00F322BC">
        <w:tc>
          <w:tcPr>
            <w:tcW w:w="3823" w:type="dxa"/>
          </w:tcPr>
          <w:p w14:paraId="2856C494" w14:textId="7F70D5FF" w:rsidR="00322B84" w:rsidRDefault="00322B84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Brno (mimo zvláštní matriku)</w:t>
            </w:r>
          </w:p>
        </w:tc>
        <w:tc>
          <w:tcPr>
            <w:tcW w:w="1842" w:type="dxa"/>
            <w:vAlign w:val="center"/>
          </w:tcPr>
          <w:p w14:paraId="23C0274D" w14:textId="36AB0B72" w:rsidR="00263D9D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03/26</w:t>
            </w:r>
          </w:p>
        </w:tc>
        <w:tc>
          <w:tcPr>
            <w:tcW w:w="1560" w:type="dxa"/>
            <w:vAlign w:val="center"/>
          </w:tcPr>
          <w:p w14:paraId="1DB07E08" w14:textId="4A115A62" w:rsidR="00263D9D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03/26</w:t>
            </w:r>
          </w:p>
        </w:tc>
        <w:tc>
          <w:tcPr>
            <w:tcW w:w="1837" w:type="dxa"/>
          </w:tcPr>
          <w:p w14:paraId="6FD6D30C" w14:textId="77E4DAD1" w:rsidR="004F53D1" w:rsidRDefault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01/26</w:t>
            </w:r>
          </w:p>
        </w:tc>
      </w:tr>
      <w:tr w:rsidR="006035F5" w14:paraId="048501F0" w14:textId="77777777" w:rsidTr="005078DC">
        <w:tc>
          <w:tcPr>
            <w:tcW w:w="3823" w:type="dxa"/>
          </w:tcPr>
          <w:p w14:paraId="7FD30F0C" w14:textId="77777777" w:rsidR="006035F5" w:rsidRDefault="006035F5" w:rsidP="005078D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Zvláštní matrika Brno</w:t>
            </w:r>
          </w:p>
        </w:tc>
        <w:tc>
          <w:tcPr>
            <w:tcW w:w="1842" w:type="dxa"/>
            <w:vAlign w:val="center"/>
          </w:tcPr>
          <w:p w14:paraId="5EF5299B" w14:textId="0E4586C1" w:rsidR="006035F5" w:rsidRDefault="00C90D37" w:rsidP="005078D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03/26</w:t>
            </w:r>
          </w:p>
        </w:tc>
        <w:tc>
          <w:tcPr>
            <w:tcW w:w="1560" w:type="dxa"/>
            <w:vAlign w:val="center"/>
          </w:tcPr>
          <w:p w14:paraId="7E4A0F06" w14:textId="6140A982" w:rsidR="006035F5" w:rsidRDefault="00C90D37" w:rsidP="005078D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03/26</w:t>
            </w:r>
          </w:p>
        </w:tc>
        <w:tc>
          <w:tcPr>
            <w:tcW w:w="1837" w:type="dxa"/>
          </w:tcPr>
          <w:p w14:paraId="7A2F52B6" w14:textId="7A27F710" w:rsidR="006035F5" w:rsidRDefault="00C90D37" w:rsidP="005078D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1E2691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/26</w:t>
            </w:r>
          </w:p>
        </w:tc>
      </w:tr>
      <w:tr w:rsidR="00C153AA" w14:paraId="54FE16B0" w14:textId="2F98D73A" w:rsidTr="00F322BC">
        <w:tc>
          <w:tcPr>
            <w:tcW w:w="3823" w:type="dxa"/>
          </w:tcPr>
          <w:p w14:paraId="715F94C8" w14:textId="0A6CA7A7" w:rsidR="00C153AA" w:rsidRDefault="00322B84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Ostrava </w:t>
            </w:r>
          </w:p>
        </w:tc>
        <w:tc>
          <w:tcPr>
            <w:tcW w:w="1842" w:type="dxa"/>
            <w:vAlign w:val="center"/>
          </w:tcPr>
          <w:p w14:paraId="7ADBAA59" w14:textId="33A0095D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04/26</w:t>
            </w:r>
          </w:p>
        </w:tc>
        <w:tc>
          <w:tcPr>
            <w:tcW w:w="1560" w:type="dxa"/>
            <w:vAlign w:val="center"/>
          </w:tcPr>
          <w:p w14:paraId="58231589" w14:textId="1EA32801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04/26</w:t>
            </w:r>
          </w:p>
        </w:tc>
        <w:tc>
          <w:tcPr>
            <w:tcW w:w="1837" w:type="dxa"/>
          </w:tcPr>
          <w:p w14:paraId="6DE37E5A" w14:textId="4529A401" w:rsidR="004F53D1" w:rsidRDefault="001E2691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03/26</w:t>
            </w:r>
          </w:p>
        </w:tc>
      </w:tr>
      <w:tr w:rsidR="00C153AA" w14:paraId="68A2AAF2" w14:textId="47355FF4" w:rsidTr="00F322BC">
        <w:tc>
          <w:tcPr>
            <w:tcW w:w="3823" w:type="dxa"/>
          </w:tcPr>
          <w:p w14:paraId="32B949AF" w14:textId="409B4FC5" w:rsidR="00C153AA" w:rsidRDefault="00322B84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Plzeň </w:t>
            </w:r>
          </w:p>
        </w:tc>
        <w:tc>
          <w:tcPr>
            <w:tcW w:w="1842" w:type="dxa"/>
            <w:vAlign w:val="center"/>
          </w:tcPr>
          <w:p w14:paraId="094CA00F" w14:textId="1FD116F9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05/26</w:t>
            </w:r>
          </w:p>
        </w:tc>
        <w:tc>
          <w:tcPr>
            <w:tcW w:w="1560" w:type="dxa"/>
            <w:vAlign w:val="center"/>
          </w:tcPr>
          <w:p w14:paraId="5BA51EFD" w14:textId="14C47867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05/26</w:t>
            </w:r>
          </w:p>
        </w:tc>
        <w:tc>
          <w:tcPr>
            <w:tcW w:w="1837" w:type="dxa"/>
          </w:tcPr>
          <w:p w14:paraId="5AA0F181" w14:textId="660A26D5" w:rsidR="004F53D1" w:rsidRDefault="001E2691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04/26</w:t>
            </w:r>
          </w:p>
        </w:tc>
      </w:tr>
      <w:tr w:rsidR="00C153AA" w14:paraId="017A9A5B" w14:textId="0911FFE9" w:rsidTr="00F322BC">
        <w:tc>
          <w:tcPr>
            <w:tcW w:w="3823" w:type="dxa"/>
          </w:tcPr>
          <w:p w14:paraId="4384FA5A" w14:textId="79AD75D1" w:rsidR="00C153AA" w:rsidRDefault="00322B84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České Budějovice, Karlovy Vary, Jihlava </w:t>
            </w:r>
          </w:p>
        </w:tc>
        <w:tc>
          <w:tcPr>
            <w:tcW w:w="1842" w:type="dxa"/>
            <w:vAlign w:val="center"/>
          </w:tcPr>
          <w:p w14:paraId="5F8532DF" w14:textId="28139A26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06/26</w:t>
            </w:r>
          </w:p>
        </w:tc>
        <w:tc>
          <w:tcPr>
            <w:tcW w:w="1560" w:type="dxa"/>
            <w:vAlign w:val="center"/>
          </w:tcPr>
          <w:p w14:paraId="13FD8F99" w14:textId="21208C0A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06/26</w:t>
            </w:r>
          </w:p>
        </w:tc>
        <w:tc>
          <w:tcPr>
            <w:tcW w:w="1837" w:type="dxa"/>
          </w:tcPr>
          <w:p w14:paraId="7879D024" w14:textId="53D3F1D2" w:rsidR="004F53D1" w:rsidRDefault="001E2691" w:rsidP="00F322BC">
            <w:pPr>
              <w:pStyle w:val="Odstavecseseznamem"/>
              <w:spacing w:before="48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05/26</w:t>
            </w:r>
          </w:p>
        </w:tc>
      </w:tr>
      <w:tr w:rsidR="00F322BC" w:rsidRPr="00C90D37" w14:paraId="5CC794C2" w14:textId="77777777" w:rsidTr="00432F29">
        <w:tc>
          <w:tcPr>
            <w:tcW w:w="3823" w:type="dxa"/>
            <w:shd w:val="clear" w:color="auto" w:fill="808080" w:themeFill="background1" w:themeFillShade="80"/>
          </w:tcPr>
          <w:p w14:paraId="5BBD6221" w14:textId="77777777" w:rsidR="00F322BC" w:rsidRPr="00C90D37" w:rsidRDefault="00F322BC" w:rsidP="00432F29">
            <w:pPr>
              <w:pStyle w:val="Odstavecseseznamem"/>
              <w:spacing w:before="36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C90D37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Zapojené matriční úřady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0B6A7C02" w14:textId="77777777" w:rsidR="00F322BC" w:rsidRPr="00C90D37" w:rsidRDefault="00F322BC" w:rsidP="00432F29">
            <w:pPr>
              <w:pStyle w:val="Odstavecseseznamem"/>
              <w:spacing w:before="36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C90D37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začátek fáze</w:t>
            </w:r>
          </w:p>
        </w:tc>
        <w:tc>
          <w:tcPr>
            <w:tcW w:w="1560" w:type="dxa"/>
            <w:shd w:val="clear" w:color="auto" w:fill="808080" w:themeFill="background1" w:themeFillShade="80"/>
          </w:tcPr>
          <w:p w14:paraId="0F242169" w14:textId="77777777" w:rsidR="00F322BC" w:rsidRPr="00C90D37" w:rsidRDefault="00F322BC" w:rsidP="00432F29">
            <w:pPr>
              <w:pStyle w:val="Odstavecseseznamem"/>
              <w:spacing w:before="36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C90D37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konec fáze</w:t>
            </w:r>
          </w:p>
        </w:tc>
        <w:tc>
          <w:tcPr>
            <w:tcW w:w="1837" w:type="dxa"/>
            <w:shd w:val="clear" w:color="auto" w:fill="808080" w:themeFill="background1" w:themeFillShade="80"/>
          </w:tcPr>
          <w:p w14:paraId="782273F6" w14:textId="77777777" w:rsidR="00F322BC" w:rsidRPr="00C90D37" w:rsidRDefault="00F322BC" w:rsidP="00432F29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C90D37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migrují se data do</w:t>
            </w:r>
          </w:p>
        </w:tc>
      </w:tr>
      <w:tr w:rsidR="00C153AA" w14:paraId="46D7AF3A" w14:textId="4E722770" w:rsidTr="00F322BC">
        <w:tc>
          <w:tcPr>
            <w:tcW w:w="3823" w:type="dxa"/>
          </w:tcPr>
          <w:p w14:paraId="57804A42" w14:textId="423D0B75" w:rsidR="00C153AA" w:rsidRDefault="00322B84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Liberec, Ústí nad Labem, Pardubice</w:t>
            </w:r>
          </w:p>
        </w:tc>
        <w:tc>
          <w:tcPr>
            <w:tcW w:w="1842" w:type="dxa"/>
            <w:vAlign w:val="center"/>
          </w:tcPr>
          <w:p w14:paraId="6FAD9E77" w14:textId="2BC9A818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06/26</w:t>
            </w:r>
          </w:p>
        </w:tc>
        <w:tc>
          <w:tcPr>
            <w:tcW w:w="1560" w:type="dxa"/>
            <w:vAlign w:val="center"/>
          </w:tcPr>
          <w:p w14:paraId="72A53463" w14:textId="620AC2CC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06/26</w:t>
            </w:r>
          </w:p>
        </w:tc>
        <w:tc>
          <w:tcPr>
            <w:tcW w:w="1837" w:type="dxa"/>
          </w:tcPr>
          <w:p w14:paraId="53BB6F53" w14:textId="17623D6C" w:rsidR="004F53D1" w:rsidRDefault="001E2691" w:rsidP="00F322BC">
            <w:pPr>
              <w:pStyle w:val="Odstavecseseznamem"/>
              <w:spacing w:before="48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05/26</w:t>
            </w:r>
          </w:p>
        </w:tc>
      </w:tr>
      <w:tr w:rsidR="00C153AA" w14:paraId="60CC1522" w14:textId="3193186B" w:rsidTr="00F322BC">
        <w:tc>
          <w:tcPr>
            <w:tcW w:w="3823" w:type="dxa"/>
          </w:tcPr>
          <w:p w14:paraId="5B6A2840" w14:textId="143069C5" w:rsidR="00C153AA" w:rsidRDefault="00322B84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Hradec Králové, Olomouc, Zlín</w:t>
            </w:r>
          </w:p>
        </w:tc>
        <w:tc>
          <w:tcPr>
            <w:tcW w:w="1842" w:type="dxa"/>
            <w:vAlign w:val="center"/>
          </w:tcPr>
          <w:p w14:paraId="1296F379" w14:textId="75F2D471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07/26</w:t>
            </w:r>
          </w:p>
        </w:tc>
        <w:tc>
          <w:tcPr>
            <w:tcW w:w="1560" w:type="dxa"/>
            <w:vAlign w:val="center"/>
          </w:tcPr>
          <w:p w14:paraId="440722BA" w14:textId="653A10B0" w:rsidR="00C153AA" w:rsidRDefault="001E2691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07/26</w:t>
            </w:r>
          </w:p>
        </w:tc>
        <w:tc>
          <w:tcPr>
            <w:tcW w:w="1837" w:type="dxa"/>
          </w:tcPr>
          <w:p w14:paraId="217E73AE" w14:textId="13FAD71D" w:rsidR="004F53D1" w:rsidRDefault="001E2691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06/26</w:t>
            </w:r>
          </w:p>
        </w:tc>
      </w:tr>
      <w:tr w:rsidR="00C153AA" w14:paraId="592D97BF" w14:textId="1F5482CB" w:rsidTr="00F322BC">
        <w:tc>
          <w:tcPr>
            <w:tcW w:w="3823" w:type="dxa"/>
          </w:tcPr>
          <w:p w14:paraId="2C3E0E2E" w14:textId="73A8E59C" w:rsidR="00C153AA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ostatní </w:t>
            </w:r>
            <w:r w:rsidR="004F53D1">
              <w:rPr>
                <w:rFonts w:ascii="Arial" w:hAnsi="Arial" w:cs="Arial"/>
                <w:sz w:val="24"/>
                <w:szCs w:val="24"/>
              </w:rPr>
              <w:t xml:space="preserve">ORP po krajích </w:t>
            </w:r>
          </w:p>
        </w:tc>
        <w:tc>
          <w:tcPr>
            <w:tcW w:w="1842" w:type="dxa"/>
            <w:vAlign w:val="center"/>
          </w:tcPr>
          <w:p w14:paraId="63B2C8C9" w14:textId="57F09AF9" w:rsidR="00C153AA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08/26</w:t>
            </w:r>
          </w:p>
        </w:tc>
        <w:tc>
          <w:tcPr>
            <w:tcW w:w="1560" w:type="dxa"/>
            <w:vAlign w:val="center"/>
          </w:tcPr>
          <w:p w14:paraId="5CCDAB32" w14:textId="45B5D4D4" w:rsidR="00C153AA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09/26</w:t>
            </w:r>
          </w:p>
        </w:tc>
        <w:tc>
          <w:tcPr>
            <w:tcW w:w="1837" w:type="dxa"/>
          </w:tcPr>
          <w:p w14:paraId="0741343C" w14:textId="675EDA17" w:rsidR="004F53D1" w:rsidRDefault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07/26</w:t>
            </w:r>
          </w:p>
        </w:tc>
      </w:tr>
      <w:tr w:rsidR="00C90D37" w14:paraId="7E08B701" w14:textId="77777777" w:rsidTr="00FA7D8C">
        <w:tc>
          <w:tcPr>
            <w:tcW w:w="3823" w:type="dxa"/>
          </w:tcPr>
          <w:p w14:paraId="244D7170" w14:textId="228BA521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obce I. a II. typu po krajích</w:t>
            </w:r>
          </w:p>
        </w:tc>
        <w:tc>
          <w:tcPr>
            <w:tcW w:w="1842" w:type="dxa"/>
            <w:vAlign w:val="center"/>
          </w:tcPr>
          <w:p w14:paraId="4A058E2F" w14:textId="43DAF781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10/26</w:t>
            </w:r>
          </w:p>
        </w:tc>
        <w:tc>
          <w:tcPr>
            <w:tcW w:w="1560" w:type="dxa"/>
            <w:vAlign w:val="center"/>
          </w:tcPr>
          <w:p w14:paraId="522C7944" w14:textId="31A624C9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11/26</w:t>
            </w:r>
          </w:p>
        </w:tc>
        <w:tc>
          <w:tcPr>
            <w:tcW w:w="1837" w:type="dxa"/>
          </w:tcPr>
          <w:p w14:paraId="0F34F787" w14:textId="40367A37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09/26</w:t>
            </w:r>
          </w:p>
        </w:tc>
      </w:tr>
      <w:tr w:rsidR="00C90D37" w14:paraId="2B404102" w14:textId="77777777" w:rsidTr="00F322BC">
        <w:tc>
          <w:tcPr>
            <w:tcW w:w="3823" w:type="dxa"/>
          </w:tcPr>
          <w:p w14:paraId="6DD5D3EB" w14:textId="5B0AC523" w:rsidR="00C90D37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opravy chybných přenosů</w:t>
            </w:r>
          </w:p>
        </w:tc>
        <w:tc>
          <w:tcPr>
            <w:tcW w:w="1842" w:type="dxa"/>
            <w:vAlign w:val="center"/>
          </w:tcPr>
          <w:p w14:paraId="3F2FCD1E" w14:textId="64690209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12/26</w:t>
            </w:r>
          </w:p>
        </w:tc>
        <w:tc>
          <w:tcPr>
            <w:tcW w:w="1560" w:type="dxa"/>
            <w:vAlign w:val="center"/>
          </w:tcPr>
          <w:p w14:paraId="27DCBD5C" w14:textId="26E8A67E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12/26</w:t>
            </w:r>
          </w:p>
        </w:tc>
        <w:tc>
          <w:tcPr>
            <w:tcW w:w="1837" w:type="dxa"/>
          </w:tcPr>
          <w:p w14:paraId="5A593482" w14:textId="34F5B0F9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0D37" w14:paraId="611D0D89" w14:textId="609E0C14" w:rsidTr="00F322BC">
        <w:tc>
          <w:tcPr>
            <w:tcW w:w="3823" w:type="dxa"/>
          </w:tcPr>
          <w:p w14:paraId="263D9327" w14:textId="67FE7170" w:rsidR="00C90D37" w:rsidRPr="00F322BC" w:rsidRDefault="00C90D37" w:rsidP="00F322BC">
            <w:pPr>
              <w:pStyle w:val="Odstavecseseznamem"/>
              <w:spacing w:before="240" w:after="240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Druhá</w:t>
            </w:r>
            <w:r w:rsidRPr="00C153A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etapa migrace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C153AA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zbývající </w:t>
            </w:r>
            <w:r w:rsidRPr="00C153AA">
              <w:rPr>
                <w:rFonts w:ascii="Arial" w:hAnsi="Arial" w:cs="Arial"/>
                <w:b/>
                <w:bCs/>
                <w:sz w:val="24"/>
                <w:szCs w:val="24"/>
              </w:rPr>
              <w:t>data 202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C153AA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14:paraId="23431377" w14:textId="4D8D9047" w:rsidR="00C90D37" w:rsidRPr="00F322BC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2BC">
              <w:rPr>
                <w:rFonts w:ascii="Arial" w:hAnsi="Arial" w:cs="Arial"/>
                <w:b/>
                <w:sz w:val="24"/>
                <w:szCs w:val="24"/>
              </w:rPr>
              <w:t>01/27</w:t>
            </w:r>
          </w:p>
        </w:tc>
        <w:tc>
          <w:tcPr>
            <w:tcW w:w="1560" w:type="dxa"/>
            <w:vAlign w:val="center"/>
          </w:tcPr>
          <w:p w14:paraId="5F4E7CF8" w14:textId="4AE4D114" w:rsidR="00C90D37" w:rsidRPr="00F322BC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2BC">
              <w:rPr>
                <w:rFonts w:ascii="Arial" w:hAnsi="Arial" w:cs="Arial"/>
                <w:b/>
                <w:sz w:val="24"/>
                <w:szCs w:val="24"/>
              </w:rPr>
              <w:t>06/27</w:t>
            </w:r>
          </w:p>
        </w:tc>
        <w:tc>
          <w:tcPr>
            <w:tcW w:w="1837" w:type="dxa"/>
          </w:tcPr>
          <w:p w14:paraId="3AC1EA68" w14:textId="0461ACD0" w:rsidR="00C90D37" w:rsidRPr="00F61BFF" w:rsidRDefault="00C90D37" w:rsidP="00F322BC">
            <w:pPr>
              <w:pStyle w:val="Odstavecseseznamem"/>
              <w:spacing w:before="360"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12/26</w:t>
            </w:r>
          </w:p>
        </w:tc>
      </w:tr>
      <w:tr w:rsidR="00C90D37" w14:paraId="25C79F79" w14:textId="47BCC0CF" w:rsidTr="00F322BC">
        <w:tc>
          <w:tcPr>
            <w:tcW w:w="3823" w:type="dxa"/>
          </w:tcPr>
          <w:p w14:paraId="23BC8E03" w14:textId="04A0AA77" w:rsidR="00C90D37" w:rsidRPr="007E322D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obce I. a II. typu po krajích</w:t>
            </w:r>
          </w:p>
        </w:tc>
        <w:tc>
          <w:tcPr>
            <w:tcW w:w="1842" w:type="dxa"/>
            <w:vAlign w:val="center"/>
          </w:tcPr>
          <w:p w14:paraId="13A0DC43" w14:textId="22B3116C" w:rsidR="00C90D37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01/27</w:t>
            </w:r>
          </w:p>
        </w:tc>
        <w:tc>
          <w:tcPr>
            <w:tcW w:w="1560" w:type="dxa"/>
            <w:vAlign w:val="center"/>
          </w:tcPr>
          <w:p w14:paraId="1D2EC1A5" w14:textId="4AB017F4" w:rsidR="00C90D37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01/27</w:t>
            </w:r>
          </w:p>
        </w:tc>
        <w:tc>
          <w:tcPr>
            <w:tcW w:w="1837" w:type="dxa"/>
          </w:tcPr>
          <w:p w14:paraId="49EA3492" w14:textId="0C104441" w:rsidR="00C90D37" w:rsidRDefault="001E2691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12/26</w:t>
            </w:r>
          </w:p>
        </w:tc>
      </w:tr>
      <w:tr w:rsidR="00C90D37" w14:paraId="60CB1064" w14:textId="77777777" w:rsidTr="00F322BC">
        <w:tc>
          <w:tcPr>
            <w:tcW w:w="3823" w:type="dxa"/>
          </w:tcPr>
          <w:p w14:paraId="09B7439D" w14:textId="56141A46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ORP kromě krajských měst</w:t>
            </w:r>
          </w:p>
        </w:tc>
        <w:tc>
          <w:tcPr>
            <w:tcW w:w="1842" w:type="dxa"/>
            <w:vAlign w:val="center"/>
          </w:tcPr>
          <w:p w14:paraId="56A9879F" w14:textId="4A147074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02/27</w:t>
            </w:r>
          </w:p>
        </w:tc>
        <w:tc>
          <w:tcPr>
            <w:tcW w:w="1560" w:type="dxa"/>
            <w:vAlign w:val="center"/>
          </w:tcPr>
          <w:p w14:paraId="40C4B155" w14:textId="45D2D709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02/27</w:t>
            </w:r>
          </w:p>
        </w:tc>
        <w:tc>
          <w:tcPr>
            <w:tcW w:w="1837" w:type="dxa"/>
          </w:tcPr>
          <w:p w14:paraId="54D3EA29" w14:textId="4EB0CFC3" w:rsidR="00C90D37" w:rsidRDefault="001E2691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12/26</w:t>
            </w:r>
          </w:p>
        </w:tc>
      </w:tr>
      <w:tr w:rsidR="00C90D37" w14:paraId="003A5A1D" w14:textId="77777777" w:rsidTr="00F322BC">
        <w:tc>
          <w:tcPr>
            <w:tcW w:w="3823" w:type="dxa"/>
          </w:tcPr>
          <w:p w14:paraId="651D3271" w14:textId="7A30E103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krajská města a Praha</w:t>
            </w:r>
          </w:p>
        </w:tc>
        <w:tc>
          <w:tcPr>
            <w:tcW w:w="1842" w:type="dxa"/>
            <w:vAlign w:val="center"/>
          </w:tcPr>
          <w:p w14:paraId="2C2504A6" w14:textId="38019F47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03/27</w:t>
            </w:r>
          </w:p>
        </w:tc>
        <w:tc>
          <w:tcPr>
            <w:tcW w:w="1560" w:type="dxa"/>
            <w:vAlign w:val="center"/>
          </w:tcPr>
          <w:p w14:paraId="233027DA" w14:textId="43C961C2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03/27</w:t>
            </w:r>
          </w:p>
        </w:tc>
        <w:tc>
          <w:tcPr>
            <w:tcW w:w="1837" w:type="dxa"/>
          </w:tcPr>
          <w:p w14:paraId="09759DFB" w14:textId="1C2BBAC9" w:rsidR="00C90D37" w:rsidRDefault="001E2691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12/26</w:t>
            </w:r>
          </w:p>
        </w:tc>
      </w:tr>
      <w:tr w:rsidR="00C90D37" w14:paraId="50925CB4" w14:textId="77777777" w:rsidTr="00F322BC">
        <w:tc>
          <w:tcPr>
            <w:tcW w:w="3823" w:type="dxa"/>
          </w:tcPr>
          <w:p w14:paraId="2E4C0EE9" w14:textId="3AB14952" w:rsidR="00C90D37" w:rsidRDefault="00C90D37" w:rsidP="00F322BC">
            <w:pPr>
              <w:pStyle w:val="Odstavecseseznamem"/>
              <w:spacing w:before="240" w:line="36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dodatečné migrace, opravy chybných migrací</w:t>
            </w:r>
          </w:p>
        </w:tc>
        <w:tc>
          <w:tcPr>
            <w:tcW w:w="1842" w:type="dxa"/>
            <w:vAlign w:val="center"/>
          </w:tcPr>
          <w:p w14:paraId="36E4C19C" w14:textId="1BEFD3ED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04/27</w:t>
            </w:r>
          </w:p>
        </w:tc>
        <w:tc>
          <w:tcPr>
            <w:tcW w:w="1560" w:type="dxa"/>
            <w:vAlign w:val="center"/>
          </w:tcPr>
          <w:p w14:paraId="00E443A9" w14:textId="2C70D8E4" w:rsidR="00C90D37" w:rsidRDefault="00C90D37" w:rsidP="00C90D37">
            <w:pPr>
              <w:pStyle w:val="Odstavecseseznamem"/>
              <w:spacing w:before="24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06/27</w:t>
            </w:r>
          </w:p>
        </w:tc>
        <w:tc>
          <w:tcPr>
            <w:tcW w:w="1837" w:type="dxa"/>
          </w:tcPr>
          <w:p w14:paraId="50045088" w14:textId="2C1D26D5" w:rsidR="00C90D37" w:rsidRDefault="001E2691" w:rsidP="00F322BC">
            <w:pPr>
              <w:pStyle w:val="Odstavecseseznamem"/>
              <w:spacing w:before="480" w:line="36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12/26</w:t>
            </w:r>
          </w:p>
        </w:tc>
      </w:tr>
    </w:tbl>
    <w:p w14:paraId="7097949A" w14:textId="00A797C4" w:rsidR="00123B67" w:rsidRDefault="00123B67" w:rsidP="007A6524">
      <w:pPr>
        <w:pStyle w:val="Odstavecseseznamem"/>
        <w:spacing w:before="120" w:after="0" w:line="360" w:lineRule="auto"/>
        <w:jc w:val="both"/>
        <w:rPr>
          <w:rFonts w:ascii="Times New Roman" w:hAnsi="Times New Roman" w:cs="Times New Roman"/>
          <w:b/>
          <w:bCs/>
          <w:strike/>
          <w:color w:val="FF0000"/>
          <w:sz w:val="28"/>
          <w:szCs w:val="28"/>
        </w:rPr>
      </w:pPr>
    </w:p>
    <w:p w14:paraId="0C6D2724" w14:textId="77777777" w:rsidR="00123B67" w:rsidRDefault="00123B67">
      <w:pPr>
        <w:rPr>
          <w:rFonts w:ascii="Times New Roman" w:hAnsi="Times New Roman" w:cs="Times New Roman"/>
          <w:b/>
          <w:bCs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trike/>
          <w:color w:val="FF0000"/>
          <w:sz w:val="28"/>
          <w:szCs w:val="28"/>
        </w:rPr>
        <w:br w:type="page"/>
      </w:r>
    </w:p>
    <w:p w14:paraId="72D731C8" w14:textId="6FA2C1FF" w:rsidR="004F7D3E" w:rsidRPr="00F322BC" w:rsidRDefault="004F7D3E" w:rsidP="00F322BC">
      <w:pPr>
        <w:pStyle w:val="Odstavecseseznamem"/>
        <w:numPr>
          <w:ilvl w:val="0"/>
          <w:numId w:val="8"/>
        </w:numPr>
        <w:spacing w:before="240"/>
        <w:ind w:left="357" w:hanging="357"/>
        <w:contextualSpacing w:val="0"/>
        <w:jc w:val="both"/>
        <w:rPr>
          <w:rFonts w:ascii="Arial" w:hAnsi="Arial" w:cs="Arial"/>
          <w:b/>
          <w:bCs/>
          <w:sz w:val="28"/>
          <w:szCs w:val="28"/>
        </w:rPr>
      </w:pPr>
      <w:r w:rsidRPr="00F322BC">
        <w:rPr>
          <w:rFonts w:ascii="Arial" w:hAnsi="Arial" w:cs="Arial"/>
          <w:b/>
          <w:bCs/>
          <w:sz w:val="28"/>
          <w:szCs w:val="28"/>
        </w:rPr>
        <w:lastRenderedPageBreak/>
        <w:t xml:space="preserve">Způsob získání hodnoty hash </w:t>
      </w:r>
      <w:r w:rsidR="00252D9B" w:rsidRPr="00F322BC">
        <w:rPr>
          <w:rFonts w:ascii="Arial" w:hAnsi="Arial" w:cs="Arial"/>
          <w:b/>
          <w:bCs/>
          <w:sz w:val="28"/>
          <w:szCs w:val="28"/>
        </w:rPr>
        <w:t xml:space="preserve">(SHA-256) </w:t>
      </w:r>
      <w:r w:rsidRPr="00F322BC">
        <w:rPr>
          <w:rFonts w:ascii="Arial" w:hAnsi="Arial" w:cs="Arial"/>
          <w:b/>
          <w:bCs/>
          <w:sz w:val="28"/>
          <w:szCs w:val="28"/>
        </w:rPr>
        <w:t>pomocí aplikace 7</w:t>
      </w:r>
      <w:r w:rsidR="0036050B" w:rsidRPr="00F322BC">
        <w:rPr>
          <w:rFonts w:ascii="Arial" w:hAnsi="Arial" w:cs="Arial"/>
          <w:b/>
          <w:bCs/>
          <w:sz w:val="28"/>
          <w:szCs w:val="28"/>
        </w:rPr>
        <w:t>-</w:t>
      </w:r>
      <w:r w:rsidRPr="00F322BC">
        <w:rPr>
          <w:rFonts w:ascii="Arial" w:hAnsi="Arial" w:cs="Arial"/>
          <w:b/>
          <w:bCs/>
          <w:sz w:val="28"/>
          <w:szCs w:val="28"/>
        </w:rPr>
        <w:t>zip</w:t>
      </w:r>
    </w:p>
    <w:p w14:paraId="127C1121" w14:textId="03B88E03" w:rsidR="004F7D3E" w:rsidRDefault="006B3D04" w:rsidP="00252D9B">
      <w:pPr>
        <w:pStyle w:val="Odstavecseseznamem"/>
        <w:numPr>
          <w:ilvl w:val="0"/>
          <w:numId w:val="33"/>
        </w:numPr>
        <w:spacing w:before="240"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23F56">
        <w:rPr>
          <w:rFonts w:ascii="Arial" w:hAnsi="Arial" w:cs="Arial"/>
          <w:noProof/>
          <w:sz w:val="24"/>
          <w:szCs w:val="24"/>
          <w:lang w:eastAsia="zh-CN"/>
        </w:rPr>
        <w:drawing>
          <wp:anchor distT="0" distB="0" distL="114300" distR="114300" simplePos="0" relativeHeight="251658243" behindDoc="0" locked="0" layoutInCell="1" allowOverlap="1" wp14:anchorId="3128FF74" wp14:editId="4454AA0F">
            <wp:simplePos x="0" y="0"/>
            <wp:positionH relativeFrom="column">
              <wp:posOffset>271780</wp:posOffset>
            </wp:positionH>
            <wp:positionV relativeFrom="paragraph">
              <wp:posOffset>1262380</wp:posOffset>
            </wp:positionV>
            <wp:extent cx="5280660" cy="6981825"/>
            <wp:effectExtent l="0" t="0" r="0" b="9525"/>
            <wp:wrapSquare wrapText="bothSides"/>
            <wp:docPr id="978901113" name="Picture 97890111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901113" name="Picture 1" descr="A screenshot of a computer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066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2D9B">
        <w:rPr>
          <w:rFonts w:ascii="Arial" w:hAnsi="Arial" w:cs="Arial"/>
          <w:sz w:val="24"/>
          <w:szCs w:val="24"/>
        </w:rPr>
        <w:t>V aplikaci 7</w:t>
      </w:r>
      <w:r w:rsidR="0036050B">
        <w:rPr>
          <w:rFonts w:ascii="Arial" w:hAnsi="Arial" w:cs="Arial"/>
          <w:sz w:val="24"/>
          <w:szCs w:val="24"/>
        </w:rPr>
        <w:t>-</w:t>
      </w:r>
      <w:r w:rsidR="00252D9B">
        <w:rPr>
          <w:rFonts w:ascii="Arial" w:hAnsi="Arial" w:cs="Arial"/>
          <w:sz w:val="24"/>
          <w:szCs w:val="24"/>
        </w:rPr>
        <w:t>zip</w:t>
      </w:r>
      <w:r w:rsidR="00A23F56">
        <w:rPr>
          <w:rFonts w:ascii="Arial" w:hAnsi="Arial" w:cs="Arial"/>
          <w:sz w:val="24"/>
          <w:szCs w:val="24"/>
        </w:rPr>
        <w:t>, p</w:t>
      </w:r>
      <w:r w:rsidR="00252D9B">
        <w:rPr>
          <w:rFonts w:ascii="Arial" w:hAnsi="Arial" w:cs="Arial"/>
          <w:sz w:val="24"/>
          <w:szCs w:val="24"/>
        </w:rPr>
        <w:t>o klinutí pravým tlačítkem myši je vyvoláno okno s</w:t>
      </w:r>
      <w:r w:rsidR="00A23F56">
        <w:rPr>
          <w:rFonts w:ascii="Arial" w:hAnsi="Arial" w:cs="Arial"/>
          <w:sz w:val="24"/>
          <w:szCs w:val="24"/>
        </w:rPr>
        <w:t> </w:t>
      </w:r>
      <w:r w:rsidR="00252D9B">
        <w:rPr>
          <w:rFonts w:ascii="Arial" w:hAnsi="Arial" w:cs="Arial"/>
          <w:sz w:val="24"/>
          <w:szCs w:val="24"/>
        </w:rPr>
        <w:t>možnostmi</w:t>
      </w:r>
      <w:r w:rsidR="00A23F56">
        <w:rPr>
          <w:rFonts w:ascii="Arial" w:hAnsi="Arial" w:cs="Arial"/>
          <w:sz w:val="24"/>
          <w:szCs w:val="24"/>
        </w:rPr>
        <w:t xml:space="preserve">. Zde vyberte položku CRC najetím myši a </w:t>
      </w:r>
      <w:r>
        <w:rPr>
          <w:rFonts w:ascii="Arial" w:hAnsi="Arial" w:cs="Arial"/>
          <w:sz w:val="24"/>
          <w:szCs w:val="24"/>
        </w:rPr>
        <w:t xml:space="preserve">po rozbalení menu </w:t>
      </w:r>
      <w:r w:rsidR="00B837AA">
        <w:rPr>
          <w:rFonts w:ascii="Arial" w:hAnsi="Arial" w:cs="Arial"/>
          <w:sz w:val="24"/>
          <w:szCs w:val="24"/>
        </w:rPr>
        <w:t xml:space="preserve">vyberte </w:t>
      </w:r>
      <w:r w:rsidR="00A23F56">
        <w:rPr>
          <w:rFonts w:ascii="Arial" w:hAnsi="Arial" w:cs="Arial"/>
          <w:sz w:val="24"/>
          <w:szCs w:val="24"/>
        </w:rPr>
        <w:t>možnost SHA-256 najetím myši a stisknutím levého tlačítka myši. Tím dojde k vyvolání nového okna.</w:t>
      </w:r>
    </w:p>
    <w:p w14:paraId="61725F9A" w14:textId="1DBB3E65" w:rsidR="00A23F56" w:rsidRDefault="00A23F56" w:rsidP="00252D9B">
      <w:pPr>
        <w:pStyle w:val="Odstavecseseznamem"/>
        <w:numPr>
          <w:ilvl w:val="0"/>
          <w:numId w:val="33"/>
        </w:numPr>
        <w:spacing w:before="240"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V novém okně se zobrazí informace o souboru, zvolením řádku SHA256 s příslušným hashem </w:t>
      </w:r>
      <w:r w:rsidR="006B3D04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pomocí dvojkliku levé</w:t>
      </w:r>
      <w:r w:rsidR="00BF6E8E">
        <w:rPr>
          <w:rFonts w:ascii="Arial" w:hAnsi="Arial" w:cs="Arial"/>
          <w:sz w:val="24"/>
          <w:szCs w:val="24"/>
        </w:rPr>
        <w:t>ho tlačítka</w:t>
      </w:r>
      <w:r>
        <w:rPr>
          <w:rFonts w:ascii="Arial" w:hAnsi="Arial" w:cs="Arial"/>
          <w:sz w:val="24"/>
          <w:szCs w:val="24"/>
        </w:rPr>
        <w:t xml:space="preserve"> myši zobrazí další samostatné okno.</w:t>
      </w:r>
    </w:p>
    <w:p w14:paraId="0A2B7CCE" w14:textId="5E751E0D" w:rsidR="00A23F56" w:rsidRDefault="00A23F56" w:rsidP="00A23F56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zh-CN"/>
        </w:rPr>
        <w:drawing>
          <wp:inline distT="0" distB="0" distL="0" distR="0" wp14:anchorId="3B95735C" wp14:editId="62621A4F">
            <wp:extent cx="5760720" cy="4463415"/>
            <wp:effectExtent l="0" t="0" r="0" b="0"/>
            <wp:docPr id="45863348" name="Picture 4586334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63348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6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97B79" w14:textId="6D87D614" w:rsidR="00A23F56" w:rsidRDefault="006B3D04" w:rsidP="00A23F56">
      <w:pPr>
        <w:pStyle w:val="Odstavecseseznamem"/>
        <w:numPr>
          <w:ilvl w:val="0"/>
          <w:numId w:val="33"/>
        </w:num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</w:t>
      </w:r>
      <w:r w:rsidR="00A23F56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>mto okně</w:t>
      </w:r>
      <w:r w:rsidR="00A23F56">
        <w:rPr>
          <w:rFonts w:ascii="Arial" w:hAnsi="Arial" w:cs="Arial"/>
          <w:sz w:val="24"/>
          <w:szCs w:val="24"/>
        </w:rPr>
        <w:t xml:space="preserve"> lze pomocí myši vybrat </w:t>
      </w:r>
      <w:r>
        <w:rPr>
          <w:rFonts w:ascii="Arial" w:hAnsi="Arial" w:cs="Arial"/>
          <w:sz w:val="24"/>
          <w:szCs w:val="24"/>
        </w:rPr>
        <w:t xml:space="preserve">a zkopírovat </w:t>
      </w:r>
      <w:r w:rsidR="00A23F56">
        <w:rPr>
          <w:rFonts w:ascii="Arial" w:hAnsi="Arial" w:cs="Arial"/>
          <w:sz w:val="24"/>
          <w:szCs w:val="24"/>
        </w:rPr>
        <w:t>celý hash</w:t>
      </w:r>
      <w:r w:rsidR="00AF6E10">
        <w:rPr>
          <w:rFonts w:ascii="Arial" w:hAnsi="Arial" w:cs="Arial"/>
          <w:sz w:val="24"/>
          <w:szCs w:val="24"/>
        </w:rPr>
        <w:t>. Ten se</w:t>
      </w:r>
      <w:r w:rsidR="00A23F56">
        <w:rPr>
          <w:rFonts w:ascii="Arial" w:hAnsi="Arial" w:cs="Arial"/>
          <w:sz w:val="24"/>
          <w:szCs w:val="24"/>
        </w:rPr>
        <w:t xml:space="preserve"> pak použ</w:t>
      </w:r>
      <w:r w:rsidR="00AF6E10">
        <w:rPr>
          <w:rFonts w:ascii="Arial" w:hAnsi="Arial" w:cs="Arial"/>
          <w:sz w:val="24"/>
          <w:szCs w:val="24"/>
        </w:rPr>
        <w:t>ije</w:t>
      </w:r>
      <w:r w:rsidR="00A23F56">
        <w:rPr>
          <w:rFonts w:ascii="Arial" w:hAnsi="Arial" w:cs="Arial"/>
          <w:sz w:val="24"/>
          <w:szCs w:val="24"/>
        </w:rPr>
        <w:t xml:space="preserve"> jako součást názvu předávaného souboru </w:t>
      </w:r>
      <w:r w:rsidR="008B211B">
        <w:rPr>
          <w:rFonts w:ascii="Arial" w:hAnsi="Arial" w:cs="Arial"/>
          <w:sz w:val="24"/>
          <w:szCs w:val="24"/>
        </w:rPr>
        <w:t>po</w:t>
      </w:r>
      <w:r w:rsidR="00A23F56">
        <w:rPr>
          <w:rFonts w:ascii="Arial" w:hAnsi="Arial" w:cs="Arial"/>
          <w:sz w:val="24"/>
          <w:szCs w:val="24"/>
        </w:rPr>
        <w:t xml:space="preserve">dle </w:t>
      </w:r>
      <w:r w:rsidR="00AF6E10">
        <w:rPr>
          <w:rFonts w:ascii="Arial" w:hAnsi="Arial" w:cs="Arial"/>
          <w:sz w:val="24"/>
          <w:szCs w:val="24"/>
        </w:rPr>
        <w:t xml:space="preserve">pravidla pro vytvoření názvu </w:t>
      </w:r>
      <w:r w:rsidR="001563D1">
        <w:rPr>
          <w:rFonts w:ascii="Arial" w:hAnsi="Arial" w:cs="Arial"/>
          <w:sz w:val="24"/>
          <w:szCs w:val="24"/>
        </w:rPr>
        <w:t xml:space="preserve">souboru </w:t>
      </w:r>
      <w:r w:rsidR="00AF6E10">
        <w:rPr>
          <w:rFonts w:ascii="Arial" w:hAnsi="Arial" w:cs="Arial"/>
          <w:sz w:val="24"/>
          <w:szCs w:val="24"/>
        </w:rPr>
        <w:t>(viz kapitola 6)</w:t>
      </w:r>
      <w:r w:rsidR="00A23F56">
        <w:rPr>
          <w:rFonts w:ascii="Arial" w:hAnsi="Arial" w:cs="Arial"/>
          <w:sz w:val="24"/>
          <w:szCs w:val="24"/>
        </w:rPr>
        <w:t>.</w:t>
      </w:r>
      <w:r w:rsidR="006F7A15">
        <w:rPr>
          <w:rFonts w:ascii="Arial" w:hAnsi="Arial" w:cs="Arial"/>
          <w:sz w:val="24"/>
          <w:szCs w:val="24"/>
        </w:rPr>
        <w:t xml:space="preserve"> Zkopírovat lze standardně klávesovou zkr</w:t>
      </w:r>
      <w:r w:rsidR="00BF6E8E">
        <w:rPr>
          <w:rFonts w:ascii="Arial" w:hAnsi="Arial" w:cs="Arial"/>
          <w:sz w:val="24"/>
          <w:szCs w:val="24"/>
        </w:rPr>
        <w:t>a</w:t>
      </w:r>
      <w:r w:rsidR="006F7A15">
        <w:rPr>
          <w:rFonts w:ascii="Arial" w:hAnsi="Arial" w:cs="Arial"/>
          <w:sz w:val="24"/>
          <w:szCs w:val="24"/>
        </w:rPr>
        <w:t xml:space="preserve">tkou </w:t>
      </w:r>
      <w:r>
        <w:rPr>
          <w:rFonts w:ascii="Arial" w:hAnsi="Arial" w:cs="Arial"/>
          <w:sz w:val="24"/>
          <w:szCs w:val="24"/>
        </w:rPr>
        <w:t>CTRL+C</w:t>
      </w:r>
      <w:r w:rsidR="006F7A15">
        <w:rPr>
          <w:rFonts w:ascii="Arial" w:hAnsi="Arial" w:cs="Arial"/>
          <w:sz w:val="24"/>
          <w:szCs w:val="24"/>
        </w:rPr>
        <w:t>.</w:t>
      </w:r>
    </w:p>
    <w:p w14:paraId="76B93D2E" w14:textId="28E8254A" w:rsidR="00A23F56" w:rsidRPr="00F322BC" w:rsidRDefault="00A23F56" w:rsidP="00F322B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A23F56">
        <w:rPr>
          <w:rFonts w:ascii="Arial" w:hAnsi="Arial" w:cs="Arial"/>
          <w:noProof/>
          <w:sz w:val="24"/>
          <w:szCs w:val="24"/>
          <w:lang w:eastAsia="zh-CN"/>
        </w:rPr>
        <w:lastRenderedPageBreak/>
        <w:drawing>
          <wp:inline distT="0" distB="0" distL="0" distR="0" wp14:anchorId="6CEB3F67" wp14:editId="50AF36BB">
            <wp:extent cx="5760720" cy="4391025"/>
            <wp:effectExtent l="0" t="0" r="0" b="9525"/>
            <wp:docPr id="528641616" name="Picture 528641616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641616" name="Picture 1" descr="A screenshot of a computer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AF374" w14:textId="42D3F33F" w:rsidR="000F5443" w:rsidRDefault="004F7D3E" w:rsidP="004F7D3E">
      <w:pPr>
        <w:pStyle w:val="Odstavecseseznamem"/>
        <w:spacing w:before="240"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bCs/>
          <w:sz w:val="24"/>
          <w:szCs w:val="24"/>
        </w:rPr>
        <w:t>Poznámka</w:t>
      </w:r>
      <w:r w:rsidR="006F7A15" w:rsidRPr="00F322BC">
        <w:rPr>
          <w:rFonts w:ascii="Arial" w:hAnsi="Arial" w:cs="Arial"/>
          <w:b/>
          <w:bCs/>
          <w:sz w:val="24"/>
          <w:szCs w:val="24"/>
        </w:rPr>
        <w:t>:</w:t>
      </w:r>
      <w:r w:rsidR="006F7A15">
        <w:rPr>
          <w:rFonts w:ascii="Arial" w:hAnsi="Arial" w:cs="Arial"/>
          <w:sz w:val="24"/>
          <w:szCs w:val="24"/>
        </w:rPr>
        <w:t xml:space="preserve"> J</w:t>
      </w:r>
      <w:r w:rsidRPr="00F322BC">
        <w:rPr>
          <w:rFonts w:ascii="Arial" w:hAnsi="Arial" w:cs="Arial"/>
          <w:sz w:val="24"/>
          <w:szCs w:val="24"/>
        </w:rPr>
        <w:t>méno souboru nemá vliv na výpočet hash</w:t>
      </w:r>
      <w:r w:rsidR="001C08A2">
        <w:rPr>
          <w:rFonts w:ascii="Arial" w:hAnsi="Arial" w:cs="Arial"/>
          <w:sz w:val="24"/>
          <w:szCs w:val="24"/>
        </w:rPr>
        <w:t>e</w:t>
      </w:r>
      <w:r w:rsidRPr="00F322BC">
        <w:rPr>
          <w:rFonts w:ascii="Arial" w:hAnsi="Arial" w:cs="Arial"/>
          <w:sz w:val="24"/>
          <w:szCs w:val="24"/>
        </w:rPr>
        <w:t xml:space="preserve">, výstupní soubor </w:t>
      </w:r>
      <w:r w:rsidR="00257EAD" w:rsidRPr="00696476">
        <w:rPr>
          <w:rFonts w:ascii="Arial" w:hAnsi="Arial" w:cs="Arial"/>
          <w:sz w:val="24"/>
          <w:szCs w:val="24"/>
        </w:rPr>
        <w:t>tedy</w:t>
      </w:r>
      <w:r w:rsidR="00257EAD">
        <w:rPr>
          <w:rFonts w:ascii="Arial" w:hAnsi="Arial" w:cs="Arial"/>
          <w:sz w:val="24"/>
          <w:szCs w:val="24"/>
        </w:rPr>
        <w:t xml:space="preserve"> </w:t>
      </w:r>
      <w:r w:rsidR="00B837AA">
        <w:rPr>
          <w:rFonts w:ascii="Arial" w:hAnsi="Arial" w:cs="Arial"/>
          <w:sz w:val="24"/>
          <w:szCs w:val="24"/>
        </w:rPr>
        <w:t xml:space="preserve">lze </w:t>
      </w:r>
      <w:r w:rsidRPr="00F322BC">
        <w:rPr>
          <w:rFonts w:ascii="Arial" w:hAnsi="Arial" w:cs="Arial"/>
          <w:sz w:val="24"/>
          <w:szCs w:val="24"/>
        </w:rPr>
        <w:t>následně přejmenovat, resp. doplnit právě o potřebný hash.</w:t>
      </w:r>
    </w:p>
    <w:p w14:paraId="58278BA8" w14:textId="77777777" w:rsidR="000F5443" w:rsidRDefault="000F54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BA7FE5B" w14:textId="77777777" w:rsidR="0010761B" w:rsidRPr="00EA1F8A" w:rsidRDefault="0010761B" w:rsidP="00072F0F">
      <w:pPr>
        <w:pStyle w:val="Odstavecseseznamem"/>
        <w:numPr>
          <w:ilvl w:val="0"/>
          <w:numId w:val="8"/>
        </w:numPr>
        <w:spacing w:before="240"/>
        <w:ind w:left="357" w:hanging="357"/>
        <w:contextualSpacing w:val="0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Vymezení pojmů     </w:t>
      </w:r>
    </w:p>
    <w:p w14:paraId="00C9A5B7" w14:textId="77777777" w:rsidR="000F5443" w:rsidRDefault="000F5443" w:rsidP="00072F0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0CADFFF" w14:textId="4B9D6C87" w:rsidR="000F5443" w:rsidRPr="00F322BC" w:rsidRDefault="000F5443" w:rsidP="00072F0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Údaje v závorkách označují paragrafy zákona 301/2000 Sb.,</w:t>
      </w:r>
      <w:r w:rsidRPr="00D92259">
        <w:t xml:space="preserve"> </w:t>
      </w:r>
      <w:r w:rsidRPr="00D92259">
        <w:rPr>
          <w:rFonts w:ascii="Arial" w:hAnsi="Arial" w:cs="Arial"/>
          <w:sz w:val="24"/>
          <w:szCs w:val="24"/>
        </w:rPr>
        <w:t>o matrikách, jménu a</w:t>
      </w:r>
      <w:r w:rsidR="00072F0F">
        <w:rPr>
          <w:rFonts w:ascii="Arial" w:hAnsi="Arial" w:cs="Arial"/>
          <w:sz w:val="24"/>
          <w:szCs w:val="24"/>
        </w:rPr>
        <w:t> </w:t>
      </w:r>
      <w:r w:rsidRPr="00D92259">
        <w:rPr>
          <w:rFonts w:ascii="Arial" w:hAnsi="Arial" w:cs="Arial"/>
          <w:sz w:val="24"/>
          <w:szCs w:val="24"/>
        </w:rPr>
        <w:t>příjmení a o změně některých souvisejících zákonů</w:t>
      </w:r>
      <w:r>
        <w:rPr>
          <w:rFonts w:ascii="Arial" w:hAnsi="Arial" w:cs="Arial"/>
          <w:sz w:val="24"/>
          <w:szCs w:val="24"/>
        </w:rPr>
        <w:t>. V</w:t>
      </w:r>
      <w:r w:rsidRPr="00F322BC">
        <w:rPr>
          <w:rFonts w:ascii="Arial" w:hAnsi="Arial" w:cs="Arial"/>
          <w:sz w:val="24"/>
          <w:szCs w:val="24"/>
        </w:rPr>
        <w:t>ymezení pojmů odpovídá legislativní úpravě, která nab</w:t>
      </w:r>
      <w:r>
        <w:rPr>
          <w:rFonts w:ascii="Arial" w:hAnsi="Arial" w:cs="Arial"/>
          <w:sz w:val="24"/>
          <w:szCs w:val="24"/>
        </w:rPr>
        <w:t>u</w:t>
      </w:r>
      <w:r w:rsidRPr="00F322BC">
        <w:rPr>
          <w:rFonts w:ascii="Arial" w:hAnsi="Arial" w:cs="Arial"/>
          <w:sz w:val="24"/>
          <w:szCs w:val="24"/>
        </w:rPr>
        <w:t>de účinnosti k 1. 1. 2027.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20027A2" w14:textId="77777777" w:rsidR="000F5443" w:rsidRPr="00F322BC" w:rsidRDefault="000F5443" w:rsidP="00072F0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51CD541" w14:textId="7B43475C" w:rsidR="00C9339E" w:rsidRDefault="00BA7DEE" w:rsidP="00072F0F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AES </w:t>
      </w:r>
      <w:r w:rsidRPr="00F322BC">
        <w:rPr>
          <w:rFonts w:ascii="Arial" w:hAnsi="Arial" w:cs="Arial"/>
          <w:bCs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9339E">
        <w:rPr>
          <w:rFonts w:ascii="Arial" w:hAnsi="Arial" w:cs="Arial"/>
          <w:bCs/>
          <w:sz w:val="24"/>
          <w:szCs w:val="24"/>
        </w:rPr>
        <w:t>Advanced Encryption Standard</w:t>
      </w:r>
      <w:r w:rsidR="00C9339E">
        <w:rPr>
          <w:rFonts w:ascii="Arial" w:hAnsi="Arial" w:cs="Arial"/>
          <w:bCs/>
          <w:sz w:val="24"/>
          <w:szCs w:val="24"/>
        </w:rPr>
        <w:t>, šifrovací algoritmus pro zajištění kryptografické ochrany dokumentů</w:t>
      </w:r>
      <w:r w:rsidRPr="00BA7DEE">
        <w:rPr>
          <w:rFonts w:ascii="Arial" w:hAnsi="Arial" w:cs="Arial"/>
          <w:b/>
          <w:sz w:val="24"/>
          <w:szCs w:val="24"/>
        </w:rPr>
        <w:t xml:space="preserve"> </w:t>
      </w:r>
    </w:p>
    <w:p w14:paraId="51ADA08A" w14:textId="5CA01B84" w:rsidR="000F5443" w:rsidRPr="00F70151" w:rsidRDefault="00BA7DEE" w:rsidP="00072F0F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0F5443" w:rsidRPr="00F70151">
        <w:rPr>
          <w:rFonts w:ascii="Arial" w:hAnsi="Arial" w:cs="Arial"/>
          <w:b/>
          <w:sz w:val="24"/>
          <w:szCs w:val="24"/>
        </w:rPr>
        <w:t>atový předpis</w:t>
      </w:r>
      <w:r w:rsidR="000F5443">
        <w:rPr>
          <w:rFonts w:ascii="Arial" w:hAnsi="Arial" w:cs="Arial"/>
          <w:b/>
          <w:sz w:val="24"/>
          <w:szCs w:val="24"/>
        </w:rPr>
        <w:t xml:space="preserve"> </w:t>
      </w:r>
      <w:r w:rsidR="000F5443" w:rsidRPr="00140EA5">
        <w:rPr>
          <w:rFonts w:ascii="Arial" w:hAnsi="Arial" w:cs="Arial"/>
          <w:bCs/>
          <w:sz w:val="24"/>
          <w:szCs w:val="24"/>
        </w:rPr>
        <w:t>–</w:t>
      </w:r>
      <w:r w:rsidR="00C9339E" w:rsidRPr="00140EA5">
        <w:rPr>
          <w:rFonts w:ascii="Arial" w:hAnsi="Arial" w:cs="Arial"/>
          <w:bCs/>
          <w:sz w:val="24"/>
          <w:szCs w:val="24"/>
        </w:rPr>
        <w:t xml:space="preserve"> </w:t>
      </w:r>
      <w:r w:rsidR="00140EA5" w:rsidRPr="00140EA5">
        <w:rPr>
          <w:rFonts w:ascii="Arial" w:hAnsi="Arial" w:cs="Arial"/>
          <w:bCs/>
          <w:sz w:val="24"/>
          <w:szCs w:val="24"/>
        </w:rPr>
        <w:t>je</w:t>
      </w:r>
      <w:r w:rsidR="00140EA5">
        <w:rPr>
          <w:rFonts w:ascii="Arial" w:hAnsi="Arial" w:cs="Arial"/>
          <w:b/>
          <w:sz w:val="24"/>
          <w:szCs w:val="24"/>
        </w:rPr>
        <w:t xml:space="preserve"> </w:t>
      </w:r>
      <w:r w:rsidR="00C9339E" w:rsidRPr="00C9339E">
        <w:rPr>
          <w:rFonts w:ascii="Arial" w:hAnsi="Arial" w:cs="Arial"/>
          <w:bCs/>
          <w:sz w:val="24"/>
          <w:szCs w:val="24"/>
        </w:rPr>
        <w:t>soubor ve formátu XSD, který definuje strukturu jednotlivých XML výstupních datových souborů</w:t>
      </w:r>
      <w:r w:rsidR="00C9339E">
        <w:rPr>
          <w:rFonts w:ascii="Arial" w:hAnsi="Arial" w:cs="Arial"/>
          <w:bCs/>
          <w:sz w:val="24"/>
          <w:szCs w:val="24"/>
        </w:rPr>
        <w:t>.</w:t>
      </w:r>
      <w:r w:rsidR="00C9339E">
        <w:rPr>
          <w:rFonts w:ascii="Arial" w:hAnsi="Arial" w:cs="Arial"/>
          <w:b/>
          <w:sz w:val="24"/>
          <w:szCs w:val="24"/>
        </w:rPr>
        <w:t xml:space="preserve"> </w:t>
      </w:r>
      <w:r w:rsidR="000F5443">
        <w:rPr>
          <w:rFonts w:ascii="Arial" w:hAnsi="Arial" w:cs="Arial"/>
          <w:b/>
          <w:sz w:val="24"/>
          <w:szCs w:val="24"/>
        </w:rPr>
        <w:t xml:space="preserve"> </w:t>
      </w:r>
    </w:p>
    <w:p w14:paraId="14C24D07" w14:textId="77777777" w:rsidR="000F5443" w:rsidRPr="00F70151" w:rsidRDefault="000F5443" w:rsidP="00072F0F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 w:rsidRPr="00F70151">
        <w:rPr>
          <w:rFonts w:ascii="Arial" w:hAnsi="Arial" w:cs="Arial"/>
          <w:b/>
          <w:sz w:val="24"/>
          <w:szCs w:val="24"/>
        </w:rPr>
        <w:t>eMatrika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40EA5">
        <w:rPr>
          <w:rFonts w:ascii="Arial" w:hAnsi="Arial" w:cs="Arial"/>
          <w:bCs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9339E">
        <w:rPr>
          <w:rFonts w:ascii="Arial" w:hAnsi="Arial" w:cs="Arial"/>
          <w:bCs/>
          <w:sz w:val="24"/>
          <w:szCs w:val="24"/>
        </w:rPr>
        <w:t>viz matriční informační systém</w:t>
      </w:r>
      <w:r w:rsidRPr="00F70151">
        <w:rPr>
          <w:rFonts w:ascii="Arial" w:hAnsi="Arial" w:cs="Arial"/>
          <w:b/>
          <w:sz w:val="24"/>
          <w:szCs w:val="24"/>
        </w:rPr>
        <w:t xml:space="preserve"> </w:t>
      </w:r>
    </w:p>
    <w:p w14:paraId="0B213B4F" w14:textId="17DF78BD" w:rsidR="0008294C" w:rsidRPr="00557665" w:rsidRDefault="0008294C" w:rsidP="00072F0F">
      <w:pPr>
        <w:spacing w:before="120"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22BC">
        <w:rPr>
          <w:rFonts w:ascii="Arial" w:hAnsi="Arial" w:cs="Arial"/>
          <w:b/>
          <w:bCs/>
          <w:sz w:val="24"/>
          <w:szCs w:val="24"/>
        </w:rPr>
        <w:t>GUID</w:t>
      </w:r>
      <w:r w:rsidR="00BA7DEE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BA7DEE" w:rsidRPr="00BA7DEE">
        <w:rPr>
          <w:rFonts w:ascii="Arial" w:hAnsi="Arial" w:cs="Arial"/>
          <w:b/>
          <w:bCs/>
          <w:sz w:val="24"/>
          <w:szCs w:val="24"/>
        </w:rPr>
        <w:t>–</w:t>
      </w:r>
      <w:r w:rsidR="00BA7DEE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C9339E" w:rsidRPr="00C9339E">
        <w:rPr>
          <w:rFonts w:ascii="Arial" w:hAnsi="Arial" w:cs="Arial"/>
          <w:sz w:val="24"/>
          <w:szCs w:val="24"/>
        </w:rPr>
        <w:t>Globally Unique IDentifier</w:t>
      </w:r>
      <w:r w:rsidR="00C9339E">
        <w:rPr>
          <w:rFonts w:ascii="Arial" w:hAnsi="Arial" w:cs="Arial"/>
          <w:sz w:val="24"/>
          <w:szCs w:val="24"/>
        </w:rPr>
        <w:t>,</w:t>
      </w:r>
      <w:r w:rsidR="00C9339E" w:rsidRPr="00C9339E">
        <w:rPr>
          <w:rFonts w:ascii="Arial" w:hAnsi="Arial" w:cs="Arial"/>
          <w:sz w:val="24"/>
          <w:szCs w:val="24"/>
        </w:rPr>
        <w:t xml:space="preserve"> globálně unikátní identifikátor</w:t>
      </w:r>
      <w:r w:rsidR="004942DF">
        <w:rPr>
          <w:rFonts w:ascii="Arial" w:hAnsi="Arial" w:cs="Arial"/>
          <w:sz w:val="24"/>
          <w:szCs w:val="24"/>
        </w:rPr>
        <w:t xml:space="preserve"> je</w:t>
      </w:r>
      <w:r w:rsidR="004942DF" w:rsidRPr="004942DF">
        <w:rPr>
          <w:rFonts w:ascii="Arial" w:hAnsi="Arial" w:cs="Arial"/>
          <w:sz w:val="24"/>
          <w:szCs w:val="24"/>
        </w:rPr>
        <w:t xml:space="preserve"> 128bitové číslo používané k identifikaci informací v počítačových systémech. </w:t>
      </w:r>
      <w:r w:rsidR="004942DF">
        <w:rPr>
          <w:rFonts w:ascii="Arial" w:hAnsi="Arial" w:cs="Arial"/>
          <w:sz w:val="24"/>
          <w:szCs w:val="24"/>
        </w:rPr>
        <w:t xml:space="preserve">Při </w:t>
      </w:r>
      <w:r w:rsidR="004942DF" w:rsidRPr="004942DF">
        <w:rPr>
          <w:rFonts w:ascii="Arial" w:hAnsi="Arial" w:cs="Arial"/>
          <w:sz w:val="24"/>
          <w:szCs w:val="24"/>
        </w:rPr>
        <w:t>generován</w:t>
      </w:r>
      <w:r w:rsidR="004942DF">
        <w:rPr>
          <w:rFonts w:ascii="Arial" w:hAnsi="Arial" w:cs="Arial"/>
          <w:sz w:val="24"/>
          <w:szCs w:val="24"/>
        </w:rPr>
        <w:t>í GUID</w:t>
      </w:r>
      <w:r w:rsidR="004942DF" w:rsidRPr="004942DF">
        <w:rPr>
          <w:rFonts w:ascii="Arial" w:hAnsi="Arial" w:cs="Arial"/>
          <w:sz w:val="24"/>
          <w:szCs w:val="24"/>
        </w:rPr>
        <w:t xml:space="preserve"> podle standardních metod</w:t>
      </w:r>
      <w:r w:rsidR="004942DF">
        <w:rPr>
          <w:rFonts w:ascii="Arial" w:hAnsi="Arial" w:cs="Arial"/>
          <w:sz w:val="24"/>
          <w:szCs w:val="24"/>
        </w:rPr>
        <w:t xml:space="preserve"> je</w:t>
      </w:r>
      <w:r w:rsidR="004942DF" w:rsidRPr="004942DF">
        <w:rPr>
          <w:rFonts w:ascii="Arial" w:hAnsi="Arial" w:cs="Arial"/>
          <w:sz w:val="24"/>
          <w:szCs w:val="24"/>
        </w:rPr>
        <w:t xml:space="preserve"> praktické účely jedinečn</w:t>
      </w:r>
      <w:r w:rsidR="004942DF">
        <w:rPr>
          <w:rFonts w:ascii="Arial" w:hAnsi="Arial" w:cs="Arial"/>
          <w:sz w:val="24"/>
          <w:szCs w:val="24"/>
        </w:rPr>
        <w:t>ý</w:t>
      </w:r>
      <w:r w:rsidR="004942DF" w:rsidRPr="004942DF">
        <w:rPr>
          <w:rFonts w:ascii="Arial" w:hAnsi="Arial" w:cs="Arial"/>
          <w:sz w:val="24"/>
          <w:szCs w:val="24"/>
        </w:rPr>
        <w:t>.</w:t>
      </w:r>
    </w:p>
    <w:p w14:paraId="199DC56D" w14:textId="55EC594C" w:rsidR="00BA7DEE" w:rsidRPr="004942DF" w:rsidRDefault="00BA7DEE" w:rsidP="00072F0F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Pr="00F70151">
        <w:rPr>
          <w:rFonts w:ascii="Arial" w:hAnsi="Arial" w:cs="Arial"/>
          <w:b/>
          <w:sz w:val="24"/>
          <w:szCs w:val="24"/>
        </w:rPr>
        <w:t>nformační systémy veřejné správy</w:t>
      </w:r>
      <w:r w:rsidR="004942DF">
        <w:rPr>
          <w:rFonts w:ascii="Arial" w:hAnsi="Arial" w:cs="Arial"/>
          <w:b/>
          <w:sz w:val="24"/>
          <w:szCs w:val="24"/>
        </w:rPr>
        <w:t xml:space="preserve"> </w:t>
      </w:r>
      <w:r w:rsidR="004942DF" w:rsidRPr="004942DF">
        <w:rPr>
          <w:rFonts w:ascii="Arial" w:hAnsi="Arial" w:cs="Arial"/>
          <w:bCs/>
          <w:sz w:val="24"/>
          <w:szCs w:val="24"/>
        </w:rPr>
        <w:t>–</w:t>
      </w:r>
      <w:r w:rsidR="004942DF">
        <w:rPr>
          <w:rFonts w:ascii="Arial" w:hAnsi="Arial" w:cs="Arial"/>
          <w:b/>
          <w:sz w:val="24"/>
          <w:szCs w:val="24"/>
        </w:rPr>
        <w:t xml:space="preserve"> </w:t>
      </w:r>
      <w:r w:rsidR="004942DF" w:rsidRPr="004942DF">
        <w:rPr>
          <w:rFonts w:ascii="Arial" w:hAnsi="Arial" w:cs="Arial"/>
          <w:bCs/>
          <w:sz w:val="24"/>
          <w:szCs w:val="24"/>
        </w:rPr>
        <w:t>jsou definovány zákonem č. 365/2000 Sb., o</w:t>
      </w:r>
      <w:r w:rsidR="004942DF">
        <w:rPr>
          <w:rFonts w:ascii="Arial" w:hAnsi="Arial" w:cs="Arial"/>
          <w:bCs/>
          <w:sz w:val="24"/>
          <w:szCs w:val="24"/>
        </w:rPr>
        <w:t> </w:t>
      </w:r>
      <w:r w:rsidR="004942DF" w:rsidRPr="004942DF">
        <w:rPr>
          <w:rFonts w:ascii="Arial" w:hAnsi="Arial" w:cs="Arial"/>
          <w:bCs/>
          <w:sz w:val="24"/>
          <w:szCs w:val="24"/>
        </w:rPr>
        <w:t>informačních systémech veřejné správy a o změně některých dalších zákonů</w:t>
      </w:r>
      <w:r w:rsidR="004942DF">
        <w:rPr>
          <w:rFonts w:ascii="Arial" w:hAnsi="Arial" w:cs="Arial"/>
          <w:bCs/>
          <w:sz w:val="24"/>
          <w:szCs w:val="24"/>
        </w:rPr>
        <w:t xml:space="preserve">. Zde především </w:t>
      </w:r>
      <w:r w:rsidR="004942DF" w:rsidRPr="004942DF">
        <w:rPr>
          <w:rFonts w:ascii="Arial" w:hAnsi="Arial" w:cs="Arial"/>
          <w:bCs/>
          <w:sz w:val="24"/>
          <w:szCs w:val="24"/>
        </w:rPr>
        <w:t>agendov</w:t>
      </w:r>
      <w:r w:rsidR="004942DF">
        <w:rPr>
          <w:rFonts w:ascii="Arial" w:hAnsi="Arial" w:cs="Arial"/>
          <w:bCs/>
          <w:sz w:val="24"/>
          <w:szCs w:val="24"/>
        </w:rPr>
        <w:t>ý</w:t>
      </w:r>
      <w:r w:rsidR="004942DF" w:rsidRPr="004942DF">
        <w:rPr>
          <w:rFonts w:ascii="Arial" w:hAnsi="Arial" w:cs="Arial"/>
          <w:bCs/>
          <w:sz w:val="24"/>
          <w:szCs w:val="24"/>
        </w:rPr>
        <w:t xml:space="preserve"> informační systém evidence obyvatel (AISEO) </w:t>
      </w:r>
      <w:r w:rsidR="004942DF">
        <w:rPr>
          <w:rFonts w:ascii="Arial" w:hAnsi="Arial" w:cs="Arial"/>
          <w:bCs/>
          <w:sz w:val="24"/>
          <w:szCs w:val="24"/>
        </w:rPr>
        <w:t xml:space="preserve">a </w:t>
      </w:r>
      <w:r w:rsidR="004942DF" w:rsidRPr="004942DF">
        <w:rPr>
          <w:rFonts w:ascii="Arial" w:hAnsi="Arial" w:cs="Arial"/>
          <w:bCs/>
          <w:sz w:val="24"/>
          <w:szCs w:val="24"/>
        </w:rPr>
        <w:t>cizineck</w:t>
      </w:r>
      <w:r w:rsidR="004942DF">
        <w:rPr>
          <w:rFonts w:ascii="Arial" w:hAnsi="Arial" w:cs="Arial"/>
          <w:bCs/>
          <w:sz w:val="24"/>
          <w:szCs w:val="24"/>
        </w:rPr>
        <w:t>ý</w:t>
      </w:r>
      <w:r w:rsidR="004942DF" w:rsidRPr="004942DF">
        <w:rPr>
          <w:rFonts w:ascii="Arial" w:hAnsi="Arial" w:cs="Arial"/>
          <w:bCs/>
          <w:sz w:val="24"/>
          <w:szCs w:val="24"/>
        </w:rPr>
        <w:t xml:space="preserve"> informační systém (CIS)</w:t>
      </w:r>
      <w:r w:rsidR="004942DF">
        <w:rPr>
          <w:rFonts w:ascii="Arial" w:hAnsi="Arial" w:cs="Arial"/>
          <w:bCs/>
          <w:sz w:val="24"/>
          <w:szCs w:val="24"/>
        </w:rPr>
        <w:t>.</w:t>
      </w:r>
    </w:p>
    <w:p w14:paraId="54ABA10A" w14:textId="4A92225F" w:rsidR="00BA7DEE" w:rsidRPr="004942DF" w:rsidRDefault="00BA7DEE" w:rsidP="00072F0F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</w:t>
      </w:r>
      <w:r w:rsidRPr="00F70151">
        <w:rPr>
          <w:rFonts w:ascii="Arial" w:hAnsi="Arial" w:cs="Arial"/>
          <w:b/>
          <w:sz w:val="24"/>
          <w:szCs w:val="24"/>
        </w:rPr>
        <w:t>okální matriční systémy</w:t>
      </w:r>
      <w:r w:rsidR="004942DF">
        <w:rPr>
          <w:rFonts w:ascii="Arial" w:hAnsi="Arial" w:cs="Arial"/>
          <w:b/>
          <w:sz w:val="24"/>
          <w:szCs w:val="24"/>
        </w:rPr>
        <w:t xml:space="preserve"> </w:t>
      </w:r>
      <w:r w:rsidR="004942DF" w:rsidRPr="00140EA5">
        <w:rPr>
          <w:rFonts w:ascii="Arial" w:hAnsi="Arial" w:cs="Arial"/>
          <w:bCs/>
          <w:sz w:val="24"/>
          <w:szCs w:val="24"/>
        </w:rPr>
        <w:t xml:space="preserve">– </w:t>
      </w:r>
      <w:r w:rsidR="00140EA5" w:rsidRPr="00140EA5">
        <w:rPr>
          <w:rFonts w:ascii="Arial" w:hAnsi="Arial" w:cs="Arial"/>
          <w:bCs/>
          <w:sz w:val="24"/>
          <w:szCs w:val="24"/>
        </w:rPr>
        <w:t>jsou</w:t>
      </w:r>
      <w:r w:rsidR="00140EA5">
        <w:rPr>
          <w:rFonts w:ascii="Arial" w:hAnsi="Arial" w:cs="Arial"/>
          <w:b/>
          <w:sz w:val="24"/>
          <w:szCs w:val="24"/>
        </w:rPr>
        <w:t xml:space="preserve"> </w:t>
      </w:r>
      <w:r w:rsidR="004942DF" w:rsidRPr="004942DF">
        <w:rPr>
          <w:rFonts w:ascii="Arial" w:hAnsi="Arial" w:cs="Arial"/>
          <w:bCs/>
          <w:sz w:val="24"/>
          <w:szCs w:val="24"/>
        </w:rPr>
        <w:t>softwarová řešení pořízená matričními úřady (obcemi) pro účely vedení matriční agendy pomocí výpočetní techniky v souvislosti s novelou matričního zákona účinnou od 1. 1. 2006.</w:t>
      </w:r>
    </w:p>
    <w:p w14:paraId="70482E40" w14:textId="77777777" w:rsidR="000F5443" w:rsidRPr="00F322BC" w:rsidRDefault="000F5443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 xml:space="preserve">Matriční úřady </w:t>
      </w:r>
      <w:r w:rsidRPr="00F322BC">
        <w:rPr>
          <w:rFonts w:ascii="Arial" w:hAnsi="Arial" w:cs="Arial"/>
          <w:sz w:val="24"/>
          <w:szCs w:val="24"/>
        </w:rPr>
        <w:t>– jsou obecní úřady, v hlavním městě Praze úřady městských částí, v územně členěných statutárních městech úřady městských obvodů nebo úřady městských částí a pro území vojenských újezdů újezdní úřady, které vykonávají matriční agendu. Matriční úřady určí a jejich správní obvody vymezí Ministerstvo vnitra prováděcím právním předpisem. (§ 2)</w:t>
      </w:r>
    </w:p>
    <w:p w14:paraId="063020BC" w14:textId="47AA1741" w:rsidR="00072F0F" w:rsidRPr="00F322BC" w:rsidRDefault="00072F0F" w:rsidP="00072F0F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>Matriční doklad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80D02">
        <w:rPr>
          <w:rFonts w:ascii="Arial" w:hAnsi="Arial" w:cs="Arial"/>
          <w:bCs/>
          <w:sz w:val="24"/>
          <w:szCs w:val="24"/>
        </w:rPr>
        <w:t>–</w:t>
      </w:r>
      <w:r w:rsidR="00140EA5">
        <w:rPr>
          <w:rFonts w:ascii="Arial" w:hAnsi="Arial" w:cs="Arial"/>
          <w:bCs/>
          <w:sz w:val="24"/>
          <w:szCs w:val="24"/>
        </w:rPr>
        <w:t xml:space="preserve"> </w:t>
      </w:r>
      <w:r w:rsidRPr="00D92259">
        <w:rPr>
          <w:rFonts w:ascii="Arial" w:hAnsi="Arial" w:cs="Arial"/>
          <w:bCs/>
          <w:sz w:val="24"/>
          <w:szCs w:val="24"/>
        </w:rPr>
        <w:t>obsahuje údaje zapsané v matriční knize a je opatřen zvláštními zajišťovacími prvky proti jeho padělání a pozměnění.</w:t>
      </w:r>
      <w:r>
        <w:rPr>
          <w:rFonts w:ascii="Arial" w:hAnsi="Arial" w:cs="Arial"/>
          <w:bCs/>
          <w:sz w:val="24"/>
          <w:szCs w:val="24"/>
        </w:rPr>
        <w:t xml:space="preserve"> (§ 24 odst. 1). Matričním dokladem je rodný list, oddací list, doklad o partnerství a úmrtní list.</w:t>
      </w:r>
    </w:p>
    <w:p w14:paraId="1F08BFF1" w14:textId="0A6E1F57" w:rsidR="00072F0F" w:rsidRDefault="00072F0F" w:rsidP="00140EA5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</w:t>
      </w:r>
      <w:r w:rsidRPr="00F322BC">
        <w:rPr>
          <w:rFonts w:ascii="Arial" w:hAnsi="Arial" w:cs="Arial"/>
          <w:b/>
          <w:sz w:val="24"/>
          <w:szCs w:val="24"/>
        </w:rPr>
        <w:t>atriční informační systém</w:t>
      </w:r>
      <w:r w:rsidRPr="006B3D04">
        <w:rPr>
          <w:rFonts w:ascii="Arial" w:hAnsi="Arial" w:cs="Arial"/>
          <w:b/>
          <w:sz w:val="24"/>
          <w:szCs w:val="24"/>
        </w:rPr>
        <w:t xml:space="preserve"> </w:t>
      </w:r>
      <w:r w:rsidR="00140EA5" w:rsidRPr="00140EA5">
        <w:rPr>
          <w:rFonts w:ascii="Arial" w:hAnsi="Arial" w:cs="Arial"/>
          <w:bCs/>
          <w:sz w:val="24"/>
          <w:szCs w:val="24"/>
        </w:rPr>
        <w:t>–</w:t>
      </w:r>
      <w:r w:rsidR="00140EA5">
        <w:rPr>
          <w:rFonts w:ascii="Arial" w:hAnsi="Arial" w:cs="Arial"/>
          <w:bCs/>
          <w:sz w:val="24"/>
          <w:szCs w:val="24"/>
        </w:rPr>
        <w:t xml:space="preserve"> </w:t>
      </w:r>
      <w:r w:rsidR="00140EA5" w:rsidRPr="00140EA5">
        <w:rPr>
          <w:rFonts w:ascii="Arial" w:hAnsi="Arial" w:cs="Arial"/>
          <w:bCs/>
          <w:sz w:val="24"/>
          <w:szCs w:val="24"/>
        </w:rPr>
        <w:t>je informační systém veřejné správy, jehož správcem je Ministerstvo vnitra</w:t>
      </w:r>
      <w:r w:rsidR="00140EA5">
        <w:rPr>
          <w:rFonts w:ascii="Arial" w:hAnsi="Arial" w:cs="Arial"/>
          <w:bCs/>
          <w:sz w:val="24"/>
          <w:szCs w:val="24"/>
        </w:rPr>
        <w:t xml:space="preserve">. </w:t>
      </w:r>
      <w:r w:rsidR="00140EA5" w:rsidRPr="00140EA5">
        <w:rPr>
          <w:rFonts w:ascii="Arial" w:hAnsi="Arial" w:cs="Arial"/>
          <w:bCs/>
          <w:sz w:val="24"/>
          <w:szCs w:val="24"/>
        </w:rPr>
        <w:t xml:space="preserve">V matričním informačním systému jsou vedeny údaje zapisované do matričních knih podle </w:t>
      </w:r>
      <w:r w:rsidR="00140EA5">
        <w:rPr>
          <w:rFonts w:ascii="Arial" w:hAnsi="Arial" w:cs="Arial"/>
          <w:bCs/>
          <w:sz w:val="24"/>
          <w:szCs w:val="24"/>
        </w:rPr>
        <w:t xml:space="preserve">matričního </w:t>
      </w:r>
      <w:r w:rsidR="00140EA5" w:rsidRPr="00140EA5">
        <w:rPr>
          <w:rFonts w:ascii="Arial" w:hAnsi="Arial" w:cs="Arial"/>
          <w:bCs/>
          <w:sz w:val="24"/>
          <w:szCs w:val="24"/>
        </w:rPr>
        <w:t>zákona</w:t>
      </w:r>
      <w:r w:rsidR="00140EA5">
        <w:rPr>
          <w:rFonts w:ascii="Arial" w:hAnsi="Arial" w:cs="Arial"/>
          <w:bCs/>
          <w:sz w:val="24"/>
          <w:szCs w:val="24"/>
        </w:rPr>
        <w:t xml:space="preserve"> (§ 1b)</w:t>
      </w:r>
      <w:r w:rsidR="00140EA5" w:rsidRPr="00140EA5">
        <w:rPr>
          <w:rFonts w:ascii="Arial" w:hAnsi="Arial" w:cs="Arial"/>
          <w:bCs/>
          <w:sz w:val="24"/>
          <w:szCs w:val="24"/>
        </w:rPr>
        <w:t>.</w:t>
      </w:r>
    </w:p>
    <w:p w14:paraId="0D7C99A3" w14:textId="77777777" w:rsidR="000F5443" w:rsidRPr="00F322BC" w:rsidRDefault="000F5443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 xml:space="preserve">Matriční kniha </w:t>
      </w:r>
      <w:r w:rsidRPr="00F322BC">
        <w:rPr>
          <w:rFonts w:ascii="Arial" w:hAnsi="Arial" w:cs="Arial"/>
          <w:sz w:val="24"/>
          <w:szCs w:val="24"/>
        </w:rPr>
        <w:t>– je vytvořena z předem svázaných tiskopisů. Knihy vedou matriční úřady zvlášť pro zápisy narození, manželství, partnerství a úmrtí. (§ 1a)</w:t>
      </w:r>
    </w:p>
    <w:p w14:paraId="371E629A" w14:textId="77777777" w:rsidR="000F5443" w:rsidRPr="00F322BC" w:rsidRDefault="000F5443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>Matriční skutečnost</w:t>
      </w:r>
      <w:r w:rsidRPr="00F322BC">
        <w:rPr>
          <w:rFonts w:ascii="Arial" w:hAnsi="Arial" w:cs="Arial"/>
          <w:sz w:val="24"/>
          <w:szCs w:val="24"/>
        </w:rPr>
        <w:t xml:space="preserve"> – je rozhodnutí o prohlášení manželství za neplatné, nebo o tom, že manželství není, rozvod manželství, zrušení partnerství, rozhodnutí, že partnerství není nebo že je neplatné, osvojení, určení rodičovství, změna jména nebo příjmení a další skutečnosti, jimiž se mění a doplňují zápisy v matriční knize. (§ 5)</w:t>
      </w:r>
    </w:p>
    <w:p w14:paraId="6C56D940" w14:textId="77777777" w:rsidR="00072F0F" w:rsidRPr="00F322BC" w:rsidRDefault="00072F0F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 xml:space="preserve">Matriční událost </w:t>
      </w:r>
      <w:r w:rsidRPr="00F322BC">
        <w:rPr>
          <w:rFonts w:ascii="Arial" w:hAnsi="Arial" w:cs="Arial"/>
          <w:sz w:val="24"/>
          <w:szCs w:val="24"/>
        </w:rPr>
        <w:t>– je narození, uzavření manželství, vznik partnerství a úmrtí fyzické osoby. (§ 1a)</w:t>
      </w:r>
    </w:p>
    <w:p w14:paraId="50218299" w14:textId="77777777" w:rsidR="00072F0F" w:rsidRPr="00F322BC" w:rsidRDefault="00072F0F" w:rsidP="00072F0F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lastRenderedPageBreak/>
        <w:t>Matriční údaj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80D02">
        <w:rPr>
          <w:rFonts w:ascii="Arial" w:hAnsi="Arial" w:cs="Arial"/>
          <w:bCs/>
          <w:sz w:val="24"/>
          <w:szCs w:val="24"/>
        </w:rPr>
        <w:t>– je údaj vedený v matrice podle zákona o matrikách.</w:t>
      </w:r>
      <w:r>
        <w:rPr>
          <w:rFonts w:ascii="Arial" w:hAnsi="Arial" w:cs="Arial"/>
          <w:bCs/>
          <w:sz w:val="24"/>
          <w:szCs w:val="24"/>
        </w:rPr>
        <w:t xml:space="preserve"> (§ 1f)</w:t>
      </w:r>
      <w:r w:rsidRPr="00780D02">
        <w:rPr>
          <w:rFonts w:ascii="Arial" w:hAnsi="Arial" w:cs="Arial"/>
          <w:bCs/>
          <w:sz w:val="24"/>
          <w:szCs w:val="24"/>
        </w:rPr>
        <w:t xml:space="preserve"> Údaje vedené v matrice jsou neveřejné, pokud není stanoveno jinak.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80D02">
        <w:rPr>
          <w:rFonts w:ascii="Arial" w:hAnsi="Arial" w:cs="Arial"/>
          <w:bCs/>
          <w:sz w:val="24"/>
          <w:szCs w:val="24"/>
        </w:rPr>
        <w:t>(</w:t>
      </w:r>
      <w:r>
        <w:rPr>
          <w:rFonts w:ascii="Arial" w:hAnsi="Arial" w:cs="Arial"/>
          <w:bCs/>
          <w:sz w:val="24"/>
          <w:szCs w:val="24"/>
        </w:rPr>
        <w:t>§ 1 odst. 3)</w:t>
      </w:r>
    </w:p>
    <w:p w14:paraId="4581CD7A" w14:textId="0F8F8DCC" w:rsidR="004942DF" w:rsidRPr="004942DF" w:rsidRDefault="004942DF" w:rsidP="00072F0F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Matriční zákon </w:t>
      </w:r>
      <w:r w:rsidRPr="004942DF">
        <w:rPr>
          <w:rFonts w:ascii="Arial" w:hAnsi="Arial" w:cs="Arial"/>
          <w:bCs/>
          <w:sz w:val="24"/>
          <w:szCs w:val="24"/>
        </w:rPr>
        <w:t>–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072F0F">
        <w:rPr>
          <w:rFonts w:ascii="Arial" w:hAnsi="Arial" w:cs="Arial"/>
          <w:bCs/>
          <w:sz w:val="24"/>
          <w:szCs w:val="24"/>
        </w:rPr>
        <w:t>z</w:t>
      </w:r>
      <w:r w:rsidR="00072F0F" w:rsidRPr="00072F0F">
        <w:rPr>
          <w:rFonts w:ascii="Arial" w:hAnsi="Arial" w:cs="Arial"/>
          <w:bCs/>
          <w:sz w:val="24"/>
          <w:szCs w:val="24"/>
        </w:rPr>
        <w:t>ákon č. 301/2000 Sb.</w:t>
      </w:r>
      <w:r w:rsidR="00072F0F">
        <w:rPr>
          <w:rFonts w:ascii="Arial" w:hAnsi="Arial" w:cs="Arial"/>
          <w:bCs/>
          <w:sz w:val="24"/>
          <w:szCs w:val="24"/>
        </w:rPr>
        <w:t xml:space="preserve">, </w:t>
      </w:r>
      <w:r w:rsidR="00072F0F" w:rsidRPr="00072F0F">
        <w:rPr>
          <w:rFonts w:ascii="Arial" w:hAnsi="Arial" w:cs="Arial"/>
          <w:bCs/>
          <w:sz w:val="24"/>
          <w:szCs w:val="24"/>
        </w:rPr>
        <w:t>o matrikách, jménu a příjmení a o změně některých souvisejících zákonů</w:t>
      </w:r>
    </w:p>
    <w:p w14:paraId="23B970EF" w14:textId="24B76F38" w:rsidR="000F5443" w:rsidRPr="00F322BC" w:rsidRDefault="000F5443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F322BC">
        <w:rPr>
          <w:rFonts w:ascii="Arial" w:hAnsi="Arial" w:cs="Arial"/>
          <w:b/>
          <w:sz w:val="24"/>
          <w:szCs w:val="24"/>
        </w:rPr>
        <w:t xml:space="preserve">Matriční zápis </w:t>
      </w:r>
      <w:r w:rsidRPr="00F322BC">
        <w:rPr>
          <w:rFonts w:ascii="Arial" w:hAnsi="Arial" w:cs="Arial"/>
          <w:sz w:val="24"/>
          <w:szCs w:val="24"/>
        </w:rPr>
        <w:t>– je rukopisný zápis matriční události, matriční skutečnosti, dodatečný zápis, změna nebo oprava matriční do příslušné matriční knihy a souběžné vložení zapsaných údajů do matričního informačního systému. (§ 5 – § 6)</w:t>
      </w:r>
      <w:r w:rsidR="00072F0F">
        <w:rPr>
          <w:rFonts w:ascii="Arial" w:hAnsi="Arial" w:cs="Arial"/>
          <w:sz w:val="24"/>
          <w:szCs w:val="24"/>
        </w:rPr>
        <w:t>.</w:t>
      </w:r>
    </w:p>
    <w:p w14:paraId="5B726D7F" w14:textId="6F062820" w:rsidR="00072F0F" w:rsidRDefault="00072F0F" w:rsidP="00072F0F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Matriční záznam </w:t>
      </w:r>
      <w:r w:rsidRPr="00072F0F">
        <w:rPr>
          <w:rFonts w:ascii="Arial" w:hAnsi="Arial" w:cs="Arial"/>
          <w:bCs/>
          <w:sz w:val="24"/>
          <w:szCs w:val="24"/>
        </w:rPr>
        <w:t>–</w:t>
      </w:r>
      <w:r>
        <w:rPr>
          <w:rFonts w:ascii="Arial" w:hAnsi="Arial" w:cs="Arial"/>
          <w:bCs/>
          <w:sz w:val="24"/>
          <w:szCs w:val="24"/>
        </w:rPr>
        <w:t xml:space="preserve"> je </w:t>
      </w:r>
      <w:r w:rsidRPr="00072F0F">
        <w:rPr>
          <w:rFonts w:ascii="Arial" w:hAnsi="Arial" w:cs="Arial"/>
          <w:bCs/>
          <w:sz w:val="24"/>
          <w:szCs w:val="24"/>
        </w:rPr>
        <w:t xml:space="preserve">digitální </w:t>
      </w:r>
      <w:r>
        <w:rPr>
          <w:rFonts w:ascii="Arial" w:hAnsi="Arial" w:cs="Arial"/>
          <w:bCs/>
          <w:sz w:val="24"/>
          <w:szCs w:val="24"/>
        </w:rPr>
        <w:t xml:space="preserve">verze </w:t>
      </w:r>
      <w:r w:rsidRPr="00072F0F">
        <w:rPr>
          <w:rFonts w:ascii="Arial" w:hAnsi="Arial" w:cs="Arial"/>
          <w:bCs/>
          <w:sz w:val="24"/>
          <w:szCs w:val="24"/>
        </w:rPr>
        <w:t>zápis</w:t>
      </w:r>
      <w:r>
        <w:rPr>
          <w:rFonts w:ascii="Arial" w:hAnsi="Arial" w:cs="Arial"/>
          <w:bCs/>
          <w:sz w:val="24"/>
          <w:szCs w:val="24"/>
        </w:rPr>
        <w:t xml:space="preserve">u do listinné matriční knihy </w:t>
      </w:r>
      <w:r w:rsidRPr="00072F0F">
        <w:rPr>
          <w:rFonts w:ascii="Arial" w:hAnsi="Arial" w:cs="Arial"/>
          <w:bCs/>
          <w:sz w:val="24"/>
          <w:szCs w:val="24"/>
        </w:rPr>
        <w:t>veden</w:t>
      </w:r>
      <w:r>
        <w:rPr>
          <w:rFonts w:ascii="Arial" w:hAnsi="Arial" w:cs="Arial"/>
          <w:bCs/>
          <w:sz w:val="24"/>
          <w:szCs w:val="24"/>
        </w:rPr>
        <w:t>á</w:t>
      </w:r>
      <w:r w:rsidRPr="00072F0F">
        <w:rPr>
          <w:rFonts w:ascii="Arial" w:hAnsi="Arial" w:cs="Arial"/>
          <w:bCs/>
          <w:sz w:val="24"/>
          <w:szCs w:val="24"/>
        </w:rPr>
        <w:t xml:space="preserve"> pomocí výpočetní techniky</w:t>
      </w:r>
      <w:r>
        <w:rPr>
          <w:rFonts w:ascii="Arial" w:hAnsi="Arial" w:cs="Arial"/>
          <w:bCs/>
          <w:sz w:val="24"/>
          <w:szCs w:val="24"/>
        </w:rPr>
        <w:t>.</w:t>
      </w:r>
    </w:p>
    <w:p w14:paraId="2F512D93" w14:textId="77777777" w:rsidR="00BA7DEE" w:rsidRPr="00F70151" w:rsidRDefault="00BA7DEE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F70151">
        <w:rPr>
          <w:rFonts w:ascii="Arial" w:hAnsi="Arial" w:cs="Arial"/>
          <w:b/>
          <w:sz w:val="24"/>
          <w:szCs w:val="24"/>
        </w:rPr>
        <w:t>Matrika</w:t>
      </w:r>
      <w:r w:rsidRPr="00F70151">
        <w:rPr>
          <w:rFonts w:ascii="Arial" w:hAnsi="Arial" w:cs="Arial"/>
          <w:sz w:val="24"/>
          <w:szCs w:val="24"/>
        </w:rPr>
        <w:t xml:space="preserve"> – je státní evidence narození, uzavření manželství, vzniku registrovaného partnerství a úmrtí fyzických osob na území České republiky nebo v cizině, jde-li o státní občany České republiky. Matrika se souběžně vede v listinné podobě v matričních knihách a v elektronické podobě v matričním informačním systému. (§ 1)</w:t>
      </w:r>
    </w:p>
    <w:p w14:paraId="79AE74F5" w14:textId="14157327" w:rsidR="00BA7DEE" w:rsidRPr="00F70151" w:rsidRDefault="00BA7DEE" w:rsidP="00072F0F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</w:t>
      </w:r>
      <w:r w:rsidRPr="00F70151">
        <w:rPr>
          <w:rFonts w:ascii="Arial" w:hAnsi="Arial" w:cs="Arial"/>
          <w:b/>
          <w:sz w:val="24"/>
          <w:szCs w:val="24"/>
        </w:rPr>
        <w:t>igrace</w:t>
      </w:r>
      <w:r w:rsidRPr="00F322BC">
        <w:rPr>
          <w:rFonts w:ascii="Arial" w:hAnsi="Arial" w:cs="Arial"/>
          <w:bCs/>
          <w:sz w:val="24"/>
          <w:szCs w:val="24"/>
        </w:rPr>
        <w:t xml:space="preserve"> – přenos dat, zde od matričních úřadů do dočasného úložiště</w:t>
      </w:r>
    </w:p>
    <w:p w14:paraId="352DC9CD" w14:textId="6224F282" w:rsidR="00BA7DEE" w:rsidRPr="00F322BC" w:rsidRDefault="00BA7DEE" w:rsidP="00072F0F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Pr="006B3D04">
        <w:rPr>
          <w:rFonts w:ascii="Arial" w:hAnsi="Arial" w:cs="Arial"/>
          <w:b/>
          <w:sz w:val="24"/>
          <w:szCs w:val="24"/>
        </w:rPr>
        <w:t>ilotní matriční</w:t>
      </w:r>
      <w:r w:rsidR="00072F0F">
        <w:rPr>
          <w:rFonts w:ascii="Arial" w:hAnsi="Arial" w:cs="Arial"/>
          <w:b/>
          <w:sz w:val="24"/>
          <w:szCs w:val="24"/>
        </w:rPr>
        <w:t xml:space="preserve"> </w:t>
      </w:r>
      <w:r w:rsidRPr="006B3D04">
        <w:rPr>
          <w:rFonts w:ascii="Arial" w:hAnsi="Arial" w:cs="Arial"/>
          <w:b/>
          <w:sz w:val="24"/>
          <w:szCs w:val="24"/>
        </w:rPr>
        <w:t>úřady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322BC">
        <w:rPr>
          <w:rFonts w:ascii="Arial" w:hAnsi="Arial" w:cs="Arial"/>
          <w:bCs/>
          <w:sz w:val="24"/>
          <w:szCs w:val="24"/>
        </w:rPr>
        <w:t>– vybrané matriční úřady, které budou spolupracovat s ministerstvem vnitra při testování implementace požadavků národního standardu a</w:t>
      </w:r>
      <w:r>
        <w:rPr>
          <w:rFonts w:ascii="Arial" w:hAnsi="Arial" w:cs="Arial"/>
          <w:bCs/>
          <w:sz w:val="24"/>
          <w:szCs w:val="24"/>
        </w:rPr>
        <w:t> </w:t>
      </w:r>
      <w:r w:rsidRPr="00F322BC">
        <w:rPr>
          <w:rFonts w:ascii="Arial" w:hAnsi="Arial" w:cs="Arial"/>
          <w:bCs/>
          <w:sz w:val="24"/>
          <w:szCs w:val="24"/>
        </w:rPr>
        <w:t>migrace dat</w:t>
      </w:r>
      <w:r w:rsidR="002D7520">
        <w:rPr>
          <w:rFonts w:ascii="Arial" w:hAnsi="Arial" w:cs="Arial"/>
          <w:bCs/>
          <w:sz w:val="24"/>
          <w:szCs w:val="24"/>
        </w:rPr>
        <w:t>.</w:t>
      </w:r>
    </w:p>
    <w:p w14:paraId="1870C7B1" w14:textId="4233B452" w:rsidR="000F5443" w:rsidRPr="00F322BC" w:rsidRDefault="00BA7DEE" w:rsidP="00072F0F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0F5443" w:rsidRPr="00F322BC">
        <w:rPr>
          <w:rFonts w:ascii="Arial" w:hAnsi="Arial" w:cs="Arial"/>
          <w:b/>
          <w:sz w:val="24"/>
          <w:szCs w:val="24"/>
        </w:rPr>
        <w:t xml:space="preserve">bírka listin </w:t>
      </w:r>
      <w:r w:rsidR="00140EA5" w:rsidRPr="00140EA5">
        <w:rPr>
          <w:rFonts w:ascii="Arial" w:hAnsi="Arial" w:cs="Arial"/>
          <w:bCs/>
          <w:sz w:val="24"/>
          <w:szCs w:val="24"/>
        </w:rPr>
        <w:t>– je tvořena</w:t>
      </w:r>
      <w:r w:rsidR="00140EA5">
        <w:rPr>
          <w:rFonts w:ascii="Arial" w:hAnsi="Arial" w:cs="Arial"/>
          <w:b/>
          <w:sz w:val="24"/>
          <w:szCs w:val="24"/>
        </w:rPr>
        <w:t xml:space="preserve"> </w:t>
      </w:r>
      <w:r w:rsidR="00140EA5" w:rsidRPr="00FD7AD1">
        <w:rPr>
          <w:rFonts w:ascii="Arial" w:hAnsi="Arial" w:cs="Arial"/>
          <w:bCs/>
          <w:sz w:val="24"/>
          <w:szCs w:val="24"/>
        </w:rPr>
        <w:t>listin</w:t>
      </w:r>
      <w:r w:rsidR="00140EA5">
        <w:rPr>
          <w:rFonts w:ascii="Arial" w:hAnsi="Arial" w:cs="Arial"/>
          <w:bCs/>
          <w:sz w:val="24"/>
          <w:szCs w:val="24"/>
        </w:rPr>
        <w:t>ami</w:t>
      </w:r>
      <w:r w:rsidR="00140EA5" w:rsidRPr="00FD7AD1">
        <w:rPr>
          <w:rFonts w:ascii="Arial" w:hAnsi="Arial" w:cs="Arial"/>
          <w:bCs/>
          <w:sz w:val="24"/>
          <w:szCs w:val="24"/>
        </w:rPr>
        <w:t>, které slouží jako podklad pro matriční zápis, jeho změnu či opravu.</w:t>
      </w:r>
      <w:r w:rsidR="00140EA5">
        <w:rPr>
          <w:rFonts w:ascii="Arial" w:hAnsi="Arial" w:cs="Arial"/>
          <w:bCs/>
          <w:sz w:val="24"/>
          <w:szCs w:val="24"/>
        </w:rPr>
        <w:t xml:space="preserve"> Matriční úřad ji vede </w:t>
      </w:r>
      <w:r w:rsidR="000F5443" w:rsidRPr="00FD7AD1">
        <w:rPr>
          <w:rFonts w:ascii="Arial" w:hAnsi="Arial" w:cs="Arial"/>
          <w:bCs/>
          <w:sz w:val="24"/>
          <w:szCs w:val="24"/>
        </w:rPr>
        <w:t>pro knihu narození, knihu manželství</w:t>
      </w:r>
      <w:r w:rsidR="000F5443">
        <w:rPr>
          <w:rFonts w:ascii="Arial" w:hAnsi="Arial" w:cs="Arial"/>
          <w:bCs/>
          <w:sz w:val="24"/>
          <w:szCs w:val="24"/>
        </w:rPr>
        <w:t xml:space="preserve">, </w:t>
      </w:r>
      <w:r w:rsidR="000F5443" w:rsidRPr="00FD7AD1">
        <w:rPr>
          <w:rFonts w:ascii="Arial" w:hAnsi="Arial" w:cs="Arial"/>
          <w:bCs/>
          <w:sz w:val="24"/>
          <w:szCs w:val="24"/>
        </w:rPr>
        <w:t xml:space="preserve">knihu úmrtí a knihu partnerství za každý kalendářní rok samostatně. </w:t>
      </w:r>
      <w:r w:rsidR="000F5443">
        <w:rPr>
          <w:rFonts w:ascii="Arial" w:hAnsi="Arial" w:cs="Arial"/>
          <w:bCs/>
          <w:sz w:val="24"/>
          <w:szCs w:val="24"/>
        </w:rPr>
        <w:t>(§ 8)</w:t>
      </w:r>
    </w:p>
    <w:p w14:paraId="6FD9EB93" w14:textId="77E797A9" w:rsidR="007E20E3" w:rsidRDefault="00BA7DEE" w:rsidP="00072F0F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0F5443" w:rsidRPr="00F322BC">
        <w:rPr>
          <w:rFonts w:ascii="Arial" w:hAnsi="Arial" w:cs="Arial"/>
          <w:b/>
          <w:sz w:val="24"/>
          <w:szCs w:val="24"/>
        </w:rPr>
        <w:t>truktura dat</w:t>
      </w:r>
      <w:r w:rsidR="00140EA5">
        <w:rPr>
          <w:rFonts w:ascii="Arial" w:hAnsi="Arial" w:cs="Arial"/>
          <w:b/>
          <w:sz w:val="24"/>
          <w:szCs w:val="24"/>
        </w:rPr>
        <w:t xml:space="preserve">ového souboru </w:t>
      </w:r>
      <w:r w:rsidR="00140EA5" w:rsidRPr="007E20E3">
        <w:rPr>
          <w:rFonts w:ascii="Arial" w:hAnsi="Arial" w:cs="Arial"/>
          <w:bCs/>
          <w:sz w:val="24"/>
          <w:szCs w:val="24"/>
        </w:rPr>
        <w:t xml:space="preserve">– je definována XSD předpisem </w:t>
      </w:r>
      <w:r w:rsidR="007E20E3" w:rsidRPr="007E20E3">
        <w:rPr>
          <w:rFonts w:ascii="Arial" w:hAnsi="Arial" w:cs="Arial"/>
          <w:bCs/>
          <w:sz w:val="24"/>
          <w:szCs w:val="24"/>
        </w:rPr>
        <w:t xml:space="preserve">příslušným </w:t>
      </w:r>
      <w:r w:rsidR="00140EA5" w:rsidRPr="007E20E3">
        <w:rPr>
          <w:rFonts w:ascii="Arial" w:hAnsi="Arial" w:cs="Arial"/>
          <w:bCs/>
          <w:sz w:val="24"/>
          <w:szCs w:val="24"/>
        </w:rPr>
        <w:t xml:space="preserve">pro </w:t>
      </w:r>
      <w:r w:rsidR="007E20E3">
        <w:rPr>
          <w:rFonts w:ascii="Arial" w:hAnsi="Arial" w:cs="Arial"/>
          <w:bCs/>
          <w:sz w:val="24"/>
          <w:szCs w:val="24"/>
        </w:rPr>
        <w:t xml:space="preserve">konkrétní </w:t>
      </w:r>
      <w:r w:rsidR="00140EA5" w:rsidRPr="007E20E3">
        <w:rPr>
          <w:rFonts w:ascii="Arial" w:hAnsi="Arial" w:cs="Arial"/>
          <w:bCs/>
          <w:sz w:val="24"/>
          <w:szCs w:val="24"/>
        </w:rPr>
        <w:t xml:space="preserve">typ </w:t>
      </w:r>
      <w:r w:rsidR="007E20E3" w:rsidRPr="007E20E3">
        <w:rPr>
          <w:rFonts w:ascii="Arial" w:hAnsi="Arial" w:cs="Arial"/>
          <w:bCs/>
          <w:sz w:val="24"/>
          <w:szCs w:val="24"/>
        </w:rPr>
        <w:t>výstupního datového souboru</w:t>
      </w:r>
      <w:r w:rsidR="007E20E3">
        <w:rPr>
          <w:rFonts w:ascii="Arial" w:hAnsi="Arial" w:cs="Arial"/>
          <w:bCs/>
          <w:sz w:val="24"/>
          <w:szCs w:val="24"/>
        </w:rPr>
        <w:t xml:space="preserve"> (knihy narození, manželství, partnerství a úmrtí. </w:t>
      </w:r>
    </w:p>
    <w:p w14:paraId="19E53A08" w14:textId="759A4FF3" w:rsidR="000F5443" w:rsidRPr="00F322BC" w:rsidRDefault="00BA7DEE" w:rsidP="00072F0F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</w:t>
      </w:r>
      <w:r w:rsidR="000F5443" w:rsidRPr="00F322BC">
        <w:rPr>
          <w:rFonts w:ascii="Arial" w:hAnsi="Arial" w:cs="Arial"/>
          <w:b/>
          <w:sz w:val="24"/>
          <w:szCs w:val="24"/>
        </w:rPr>
        <w:t>estovací migrace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A7DEE">
        <w:rPr>
          <w:rFonts w:ascii="Arial" w:hAnsi="Arial" w:cs="Arial"/>
          <w:bCs/>
          <w:sz w:val="24"/>
          <w:szCs w:val="24"/>
        </w:rPr>
        <w:t>– předběžná fáze migrace, při které se prověří správnost stanovených postupů a integrita migrovaných dat.</w:t>
      </w:r>
    </w:p>
    <w:p w14:paraId="55831FFF" w14:textId="26969E4A" w:rsidR="000F5443" w:rsidRDefault="000F5443" w:rsidP="00072F0F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Výstupní datový soubor</w:t>
      </w:r>
      <w:r w:rsidRPr="00F322BC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je datovou položkou sdružující všechny záznamy každého typu matričních knih jednoho matričního úřadu. Výstupní datový soubor je strukturované XML dle příslušného XSD</w:t>
      </w:r>
      <w:r w:rsidR="00140EA5">
        <w:rPr>
          <w:rFonts w:ascii="Arial" w:hAnsi="Arial" w:cs="Arial"/>
          <w:sz w:val="24"/>
          <w:szCs w:val="24"/>
        </w:rPr>
        <w:t>.</w:t>
      </w:r>
    </w:p>
    <w:p w14:paraId="226F6982" w14:textId="355E44C1" w:rsidR="000F5443" w:rsidRDefault="000F5443" w:rsidP="00072F0F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XML</w:t>
      </w:r>
      <w:r w:rsidRPr="00F322BC">
        <w:rPr>
          <w:rFonts w:ascii="Arial" w:hAnsi="Arial" w:cs="Arial"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sz w:val="24"/>
          <w:szCs w:val="24"/>
        </w:rPr>
        <w:t>eXtensible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Markup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Language</w:t>
      </w:r>
      <w:proofErr w:type="spellEnd"/>
      <w:r>
        <w:rPr>
          <w:rFonts w:ascii="Arial" w:hAnsi="Arial" w:cs="Arial"/>
          <w:sz w:val="24"/>
          <w:szCs w:val="24"/>
        </w:rPr>
        <w:t xml:space="preserve"> je standardizovaný jazyk pro tvorbu </w:t>
      </w:r>
      <w:r w:rsidRPr="00F322BC">
        <w:rPr>
          <w:rFonts w:ascii="Arial" w:hAnsi="Arial" w:cs="Arial"/>
          <w:sz w:val="24"/>
          <w:szCs w:val="24"/>
        </w:rPr>
        <w:t xml:space="preserve">strojově </w:t>
      </w:r>
      <w:r>
        <w:rPr>
          <w:rFonts w:ascii="Arial" w:hAnsi="Arial" w:cs="Arial"/>
          <w:sz w:val="24"/>
          <w:szCs w:val="24"/>
        </w:rPr>
        <w:t>čitelných datových souborů.</w:t>
      </w:r>
    </w:p>
    <w:p w14:paraId="272F5AF9" w14:textId="638948B7" w:rsidR="000F5443" w:rsidRDefault="000F5443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XSD</w:t>
      </w:r>
      <w:r w:rsidRPr="00F322BC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XML Schema Definition, jedná se o předpis, který definuje strukturu jednotlivých XML výstupních datových souborů.</w:t>
      </w:r>
    </w:p>
    <w:p w14:paraId="14E8C1C8" w14:textId="73395688" w:rsidR="00BA7DEE" w:rsidRDefault="00BA7DEE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BA7DEE">
        <w:rPr>
          <w:rFonts w:ascii="Arial" w:hAnsi="Arial" w:cs="Arial"/>
          <w:b/>
          <w:bCs/>
          <w:sz w:val="24"/>
          <w:szCs w:val="24"/>
        </w:rPr>
        <w:t>Záznam</w:t>
      </w:r>
      <w:r>
        <w:rPr>
          <w:rFonts w:ascii="Arial" w:hAnsi="Arial" w:cs="Arial"/>
          <w:sz w:val="24"/>
          <w:szCs w:val="24"/>
        </w:rPr>
        <w:t xml:space="preserve"> – viz matriční záznam</w:t>
      </w:r>
    </w:p>
    <w:p w14:paraId="76A7062B" w14:textId="4EAD3B06" w:rsidR="007A6524" w:rsidRDefault="00BA7DEE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BA7DEE">
        <w:rPr>
          <w:rFonts w:ascii="Arial" w:hAnsi="Arial" w:cs="Arial"/>
          <w:b/>
          <w:bCs/>
          <w:sz w:val="24"/>
          <w:szCs w:val="24"/>
        </w:rPr>
        <w:t>Zápis</w:t>
      </w:r>
      <w:r>
        <w:rPr>
          <w:rFonts w:ascii="Arial" w:hAnsi="Arial" w:cs="Arial"/>
          <w:sz w:val="24"/>
          <w:szCs w:val="24"/>
        </w:rPr>
        <w:t xml:space="preserve"> – viz matriční zápis</w:t>
      </w:r>
    </w:p>
    <w:p w14:paraId="66BE2952" w14:textId="3F703206" w:rsidR="00C9339E" w:rsidRPr="00C9339E" w:rsidRDefault="00C9339E" w:rsidP="00072F0F">
      <w:pPr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7-zip </w:t>
      </w:r>
      <w:r>
        <w:rPr>
          <w:rFonts w:ascii="Arial" w:hAnsi="Arial" w:cs="Arial"/>
          <w:sz w:val="24"/>
          <w:szCs w:val="24"/>
        </w:rPr>
        <w:t xml:space="preserve">– </w:t>
      </w:r>
      <w:r w:rsidRPr="00C9339E">
        <w:rPr>
          <w:rFonts w:ascii="Arial" w:hAnsi="Arial" w:cs="Arial"/>
          <w:sz w:val="24"/>
          <w:szCs w:val="24"/>
        </w:rPr>
        <w:t>freewarový program</w:t>
      </w:r>
      <w:r>
        <w:rPr>
          <w:rFonts w:ascii="Arial" w:hAnsi="Arial" w:cs="Arial"/>
          <w:sz w:val="24"/>
          <w:szCs w:val="24"/>
        </w:rPr>
        <w:t xml:space="preserve"> určený ke komprimaci a šifrování souborů</w:t>
      </w:r>
    </w:p>
    <w:sectPr w:rsidR="00C9339E" w:rsidRPr="00C9339E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FBCEF" w14:textId="77777777" w:rsidR="00DF1EB9" w:rsidRDefault="00DF1EB9" w:rsidP="007E15BB">
      <w:pPr>
        <w:spacing w:after="0" w:line="240" w:lineRule="auto"/>
      </w:pPr>
      <w:r>
        <w:separator/>
      </w:r>
    </w:p>
  </w:endnote>
  <w:endnote w:type="continuationSeparator" w:id="0">
    <w:p w14:paraId="44B2481F" w14:textId="77777777" w:rsidR="00DF1EB9" w:rsidRDefault="00DF1EB9" w:rsidP="007E1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3754803"/>
      <w:docPartObj>
        <w:docPartGallery w:val="Page Numbers (Bottom of Page)"/>
        <w:docPartUnique/>
      </w:docPartObj>
    </w:sdtPr>
    <w:sdtEndPr/>
    <w:sdtContent>
      <w:p w14:paraId="00E9A81B" w14:textId="77777777" w:rsidR="007E15BB" w:rsidRDefault="007E15BB" w:rsidP="00E03E9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BBB5C8" w14:textId="77777777" w:rsidR="007E15BB" w:rsidRDefault="007E15BB" w:rsidP="00F322B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46D04" w14:textId="77777777" w:rsidR="00DF1EB9" w:rsidRDefault="00DF1EB9" w:rsidP="007E15BB">
      <w:pPr>
        <w:spacing w:after="0" w:line="240" w:lineRule="auto"/>
      </w:pPr>
      <w:r>
        <w:separator/>
      </w:r>
    </w:p>
  </w:footnote>
  <w:footnote w:type="continuationSeparator" w:id="0">
    <w:p w14:paraId="711C4EFB" w14:textId="77777777" w:rsidR="00DF1EB9" w:rsidRDefault="00DF1EB9" w:rsidP="007E1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01AF61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9705E"/>
    <w:multiLevelType w:val="hybridMultilevel"/>
    <w:tmpl w:val="DECA690A"/>
    <w:lvl w:ilvl="0" w:tplc="339C666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61D54"/>
    <w:multiLevelType w:val="hybridMultilevel"/>
    <w:tmpl w:val="B0BCAB2C"/>
    <w:lvl w:ilvl="0" w:tplc="040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 w15:restartNumberingAfterBreak="0">
    <w:nsid w:val="05A81F78"/>
    <w:multiLevelType w:val="hybridMultilevel"/>
    <w:tmpl w:val="E966AB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4285"/>
    <w:multiLevelType w:val="hybridMultilevel"/>
    <w:tmpl w:val="34C00430"/>
    <w:lvl w:ilvl="0" w:tplc="B1E2B89E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A8671F3"/>
    <w:multiLevelType w:val="hybridMultilevel"/>
    <w:tmpl w:val="9ED4A37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C9E4A14"/>
    <w:multiLevelType w:val="hybridMultilevel"/>
    <w:tmpl w:val="DDDE096A"/>
    <w:lvl w:ilvl="0" w:tplc="0405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F3C51"/>
    <w:multiLevelType w:val="hybridMultilevel"/>
    <w:tmpl w:val="81645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16F9F"/>
    <w:multiLevelType w:val="hybridMultilevel"/>
    <w:tmpl w:val="EFF6741A"/>
    <w:lvl w:ilvl="0" w:tplc="DD7A47CC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F43487"/>
    <w:multiLevelType w:val="hybridMultilevel"/>
    <w:tmpl w:val="F828D62E"/>
    <w:lvl w:ilvl="0" w:tplc="B6100E32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  <w:b w:val="0"/>
        <w:sz w:val="22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33F5DBE"/>
    <w:multiLevelType w:val="hybridMultilevel"/>
    <w:tmpl w:val="1592CD56"/>
    <w:lvl w:ilvl="0" w:tplc="DD7A47CC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C5206"/>
    <w:multiLevelType w:val="hybridMultilevel"/>
    <w:tmpl w:val="01382278"/>
    <w:lvl w:ilvl="0" w:tplc="0405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3" w15:restartNumberingAfterBreak="0">
    <w:nsid w:val="28044AFB"/>
    <w:multiLevelType w:val="hybridMultilevel"/>
    <w:tmpl w:val="78BAEA2C"/>
    <w:lvl w:ilvl="0" w:tplc="DD7A47CC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54AEC"/>
    <w:multiLevelType w:val="hybridMultilevel"/>
    <w:tmpl w:val="8CB8ED9A"/>
    <w:lvl w:ilvl="0" w:tplc="797CF2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645DF"/>
    <w:multiLevelType w:val="hybridMultilevel"/>
    <w:tmpl w:val="05E0A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F4EBB"/>
    <w:multiLevelType w:val="hybridMultilevel"/>
    <w:tmpl w:val="3D12255C"/>
    <w:lvl w:ilvl="0" w:tplc="5CB401BE">
      <w:numFmt w:val="bullet"/>
      <w:lvlText w:val="–"/>
      <w:lvlJc w:val="left"/>
      <w:pPr>
        <w:ind w:left="1080" w:hanging="360"/>
      </w:pPr>
      <w:rPr>
        <w:rFonts w:ascii="Arial" w:eastAsiaTheme="minorHAns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CA26C1"/>
    <w:multiLevelType w:val="multilevel"/>
    <w:tmpl w:val="040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784CC3"/>
    <w:multiLevelType w:val="hybridMultilevel"/>
    <w:tmpl w:val="9F5CFF7C"/>
    <w:lvl w:ilvl="0" w:tplc="E43A13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54B4E"/>
    <w:multiLevelType w:val="hybridMultilevel"/>
    <w:tmpl w:val="5B72AA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E1F0E"/>
    <w:multiLevelType w:val="hybridMultilevel"/>
    <w:tmpl w:val="258605CC"/>
    <w:lvl w:ilvl="0" w:tplc="5CB401B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C671C"/>
    <w:multiLevelType w:val="hybridMultilevel"/>
    <w:tmpl w:val="6E7E4704"/>
    <w:lvl w:ilvl="0" w:tplc="3488D46E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758CE"/>
    <w:multiLevelType w:val="multilevel"/>
    <w:tmpl w:val="0405001F"/>
    <w:numStyleLink w:val="Styl1"/>
  </w:abstractNum>
  <w:abstractNum w:abstractNumId="23" w15:restartNumberingAfterBreak="0">
    <w:nsid w:val="4C337A78"/>
    <w:multiLevelType w:val="hybridMultilevel"/>
    <w:tmpl w:val="E4F0529E"/>
    <w:lvl w:ilvl="0" w:tplc="DD7A47CC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E43A136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9B7477"/>
    <w:multiLevelType w:val="hybridMultilevel"/>
    <w:tmpl w:val="7D6AED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21F06"/>
    <w:multiLevelType w:val="hybridMultilevel"/>
    <w:tmpl w:val="C6844E2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EB0D3A"/>
    <w:multiLevelType w:val="hybridMultilevel"/>
    <w:tmpl w:val="7374BEF8"/>
    <w:lvl w:ilvl="0" w:tplc="7D385C62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FE74EC"/>
    <w:multiLevelType w:val="hybridMultilevel"/>
    <w:tmpl w:val="4316242E"/>
    <w:lvl w:ilvl="0" w:tplc="BE7418FE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ED60FB"/>
    <w:multiLevelType w:val="hybridMultilevel"/>
    <w:tmpl w:val="B65C5F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A4299"/>
    <w:multiLevelType w:val="multilevel"/>
    <w:tmpl w:val="92960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0C46853"/>
    <w:multiLevelType w:val="multilevel"/>
    <w:tmpl w:val="121C1896"/>
    <w:lvl w:ilvl="0">
      <w:start w:val="1"/>
      <w:numFmt w:val="decimal"/>
      <w:pStyle w:val="Nadpis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16C06E2"/>
    <w:multiLevelType w:val="hybridMultilevel"/>
    <w:tmpl w:val="7ED65B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D74F4"/>
    <w:multiLevelType w:val="hybridMultilevel"/>
    <w:tmpl w:val="087275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A1EF5"/>
    <w:multiLevelType w:val="hybridMultilevel"/>
    <w:tmpl w:val="8932DB24"/>
    <w:lvl w:ilvl="0" w:tplc="E43A1360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1"/>
  </w:num>
  <w:num w:numId="4">
    <w:abstractNumId w:val="30"/>
  </w:num>
  <w:num w:numId="5">
    <w:abstractNumId w:val="22"/>
  </w:num>
  <w:num w:numId="6">
    <w:abstractNumId w:val="17"/>
  </w:num>
  <w:num w:numId="7">
    <w:abstractNumId w:val="14"/>
  </w:num>
  <w:num w:numId="8">
    <w:abstractNumId w:val="2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2"/>
  </w:num>
  <w:num w:numId="12">
    <w:abstractNumId w:val="20"/>
  </w:num>
  <w:num w:numId="13">
    <w:abstractNumId w:val="16"/>
  </w:num>
  <w:num w:numId="14">
    <w:abstractNumId w:val="3"/>
  </w:num>
  <w:num w:numId="15">
    <w:abstractNumId w:val="28"/>
  </w:num>
  <w:num w:numId="16">
    <w:abstractNumId w:val="31"/>
  </w:num>
  <w:num w:numId="17">
    <w:abstractNumId w:val="19"/>
  </w:num>
  <w:num w:numId="18">
    <w:abstractNumId w:val="8"/>
  </w:num>
  <w:num w:numId="19">
    <w:abstractNumId w:val="24"/>
  </w:num>
  <w:num w:numId="20">
    <w:abstractNumId w:val="2"/>
  </w:num>
  <w:num w:numId="21">
    <w:abstractNumId w:val="18"/>
  </w:num>
  <w:num w:numId="22">
    <w:abstractNumId w:val="6"/>
  </w:num>
  <w:num w:numId="23">
    <w:abstractNumId w:val="4"/>
  </w:num>
  <w:num w:numId="24">
    <w:abstractNumId w:val="26"/>
  </w:num>
  <w:num w:numId="25">
    <w:abstractNumId w:val="12"/>
  </w:num>
  <w:num w:numId="26">
    <w:abstractNumId w:val="27"/>
  </w:num>
  <w:num w:numId="27">
    <w:abstractNumId w:val="10"/>
  </w:num>
  <w:num w:numId="28">
    <w:abstractNumId w:val="9"/>
  </w:num>
  <w:num w:numId="29">
    <w:abstractNumId w:val="11"/>
  </w:num>
  <w:num w:numId="30">
    <w:abstractNumId w:val="23"/>
  </w:num>
  <w:num w:numId="31">
    <w:abstractNumId w:val="1"/>
  </w:num>
  <w:num w:numId="32">
    <w:abstractNumId w:val="33"/>
  </w:num>
  <w:num w:numId="33">
    <w:abstractNumId w:val="15"/>
  </w:num>
  <w:num w:numId="34">
    <w:abstractNumId w:val="25"/>
  </w:num>
  <w:num w:numId="35">
    <w:abstractNumId w:val="1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87"/>
    <w:rsid w:val="00000D81"/>
    <w:rsid w:val="000109FA"/>
    <w:rsid w:val="00013C90"/>
    <w:rsid w:val="00013D95"/>
    <w:rsid w:val="00022980"/>
    <w:rsid w:val="000230C1"/>
    <w:rsid w:val="0002359A"/>
    <w:rsid w:val="00033448"/>
    <w:rsid w:val="000365B9"/>
    <w:rsid w:val="00041A5D"/>
    <w:rsid w:val="0004568A"/>
    <w:rsid w:val="0004785B"/>
    <w:rsid w:val="0005370B"/>
    <w:rsid w:val="00061D41"/>
    <w:rsid w:val="0006223A"/>
    <w:rsid w:val="000622A3"/>
    <w:rsid w:val="000644A6"/>
    <w:rsid w:val="00065E56"/>
    <w:rsid w:val="00071C9E"/>
    <w:rsid w:val="00072F0F"/>
    <w:rsid w:val="00074C46"/>
    <w:rsid w:val="0007580C"/>
    <w:rsid w:val="00076502"/>
    <w:rsid w:val="000822B5"/>
    <w:rsid w:val="0008294C"/>
    <w:rsid w:val="000A5837"/>
    <w:rsid w:val="000A59BA"/>
    <w:rsid w:val="000A7C06"/>
    <w:rsid w:val="000B05CD"/>
    <w:rsid w:val="000B3DE3"/>
    <w:rsid w:val="000C4F0F"/>
    <w:rsid w:val="000C7CC2"/>
    <w:rsid w:val="000D0369"/>
    <w:rsid w:val="000D3B53"/>
    <w:rsid w:val="000D3E94"/>
    <w:rsid w:val="000D74E0"/>
    <w:rsid w:val="000E1EE3"/>
    <w:rsid w:val="000E3245"/>
    <w:rsid w:val="000F315C"/>
    <w:rsid w:val="000F4B0B"/>
    <w:rsid w:val="000F5443"/>
    <w:rsid w:val="000F724F"/>
    <w:rsid w:val="00104A28"/>
    <w:rsid w:val="00107374"/>
    <w:rsid w:val="0010761B"/>
    <w:rsid w:val="0011020F"/>
    <w:rsid w:val="001138E4"/>
    <w:rsid w:val="001142CE"/>
    <w:rsid w:val="00123B67"/>
    <w:rsid w:val="00132F48"/>
    <w:rsid w:val="00135EE9"/>
    <w:rsid w:val="00140EA5"/>
    <w:rsid w:val="0014347E"/>
    <w:rsid w:val="001500FE"/>
    <w:rsid w:val="0015342B"/>
    <w:rsid w:val="00154C17"/>
    <w:rsid w:val="001563D1"/>
    <w:rsid w:val="00162900"/>
    <w:rsid w:val="00170362"/>
    <w:rsid w:val="001710CB"/>
    <w:rsid w:val="001720AC"/>
    <w:rsid w:val="00183157"/>
    <w:rsid w:val="00191ECD"/>
    <w:rsid w:val="0019239F"/>
    <w:rsid w:val="00197518"/>
    <w:rsid w:val="001A0959"/>
    <w:rsid w:val="001C08A2"/>
    <w:rsid w:val="001C3DE3"/>
    <w:rsid w:val="001C5077"/>
    <w:rsid w:val="001D33DF"/>
    <w:rsid w:val="001E2691"/>
    <w:rsid w:val="001E3D20"/>
    <w:rsid w:val="001E6B3A"/>
    <w:rsid w:val="001F35FC"/>
    <w:rsid w:val="001F3E46"/>
    <w:rsid w:val="001F6361"/>
    <w:rsid w:val="001F6925"/>
    <w:rsid w:val="001F6A64"/>
    <w:rsid w:val="001F77DE"/>
    <w:rsid w:val="00201B6B"/>
    <w:rsid w:val="00206455"/>
    <w:rsid w:val="0021303A"/>
    <w:rsid w:val="00215546"/>
    <w:rsid w:val="00220B15"/>
    <w:rsid w:val="00230610"/>
    <w:rsid w:val="00234487"/>
    <w:rsid w:val="00234FE8"/>
    <w:rsid w:val="00235209"/>
    <w:rsid w:val="002406FC"/>
    <w:rsid w:val="0024345C"/>
    <w:rsid w:val="00244F74"/>
    <w:rsid w:val="00247DF7"/>
    <w:rsid w:val="00252D9B"/>
    <w:rsid w:val="00257D2F"/>
    <w:rsid w:val="00257D90"/>
    <w:rsid w:val="00257EAD"/>
    <w:rsid w:val="00263D9D"/>
    <w:rsid w:val="00266EDC"/>
    <w:rsid w:val="00267F53"/>
    <w:rsid w:val="00270C82"/>
    <w:rsid w:val="00271FA7"/>
    <w:rsid w:val="00286797"/>
    <w:rsid w:val="002940CF"/>
    <w:rsid w:val="002A0194"/>
    <w:rsid w:val="002A17DC"/>
    <w:rsid w:val="002A5CB1"/>
    <w:rsid w:val="002B015B"/>
    <w:rsid w:val="002B5A52"/>
    <w:rsid w:val="002B6063"/>
    <w:rsid w:val="002B699D"/>
    <w:rsid w:val="002C0938"/>
    <w:rsid w:val="002C26AF"/>
    <w:rsid w:val="002C5556"/>
    <w:rsid w:val="002D03D5"/>
    <w:rsid w:val="002D11DB"/>
    <w:rsid w:val="002D2AF1"/>
    <w:rsid w:val="002D651C"/>
    <w:rsid w:val="002D7520"/>
    <w:rsid w:val="002F3322"/>
    <w:rsid w:val="002F61C8"/>
    <w:rsid w:val="00306DD7"/>
    <w:rsid w:val="00322B84"/>
    <w:rsid w:val="00333B50"/>
    <w:rsid w:val="00334BA1"/>
    <w:rsid w:val="00350CC9"/>
    <w:rsid w:val="00357C17"/>
    <w:rsid w:val="00357EB0"/>
    <w:rsid w:val="0036050B"/>
    <w:rsid w:val="00361DE0"/>
    <w:rsid w:val="003669C4"/>
    <w:rsid w:val="003674A0"/>
    <w:rsid w:val="00381EA1"/>
    <w:rsid w:val="00392576"/>
    <w:rsid w:val="00392F21"/>
    <w:rsid w:val="00396C50"/>
    <w:rsid w:val="003A6C95"/>
    <w:rsid w:val="003B5CE4"/>
    <w:rsid w:val="003C5E32"/>
    <w:rsid w:val="003D1D4A"/>
    <w:rsid w:val="003D48F4"/>
    <w:rsid w:val="003D50DB"/>
    <w:rsid w:val="003D5A0D"/>
    <w:rsid w:val="003E32C3"/>
    <w:rsid w:val="003E3E5B"/>
    <w:rsid w:val="003E69C4"/>
    <w:rsid w:val="003E6E9C"/>
    <w:rsid w:val="003F6484"/>
    <w:rsid w:val="004058B3"/>
    <w:rsid w:val="00406EF9"/>
    <w:rsid w:val="0041092C"/>
    <w:rsid w:val="00411C2B"/>
    <w:rsid w:val="004135DD"/>
    <w:rsid w:val="00421D34"/>
    <w:rsid w:val="0042631C"/>
    <w:rsid w:val="00433957"/>
    <w:rsid w:val="00434B61"/>
    <w:rsid w:val="00435E26"/>
    <w:rsid w:val="00464D8F"/>
    <w:rsid w:val="00466CE8"/>
    <w:rsid w:val="00481410"/>
    <w:rsid w:val="004878D3"/>
    <w:rsid w:val="004942DF"/>
    <w:rsid w:val="00496683"/>
    <w:rsid w:val="004A18E6"/>
    <w:rsid w:val="004A57ED"/>
    <w:rsid w:val="004B147A"/>
    <w:rsid w:val="004B1A88"/>
    <w:rsid w:val="004B3A76"/>
    <w:rsid w:val="004B572A"/>
    <w:rsid w:val="004C5544"/>
    <w:rsid w:val="004D45A1"/>
    <w:rsid w:val="004E1730"/>
    <w:rsid w:val="004E7EE3"/>
    <w:rsid w:val="004F2C9C"/>
    <w:rsid w:val="004F53D1"/>
    <w:rsid w:val="004F7D3E"/>
    <w:rsid w:val="005078DC"/>
    <w:rsid w:val="0052248D"/>
    <w:rsid w:val="0053368A"/>
    <w:rsid w:val="005346A4"/>
    <w:rsid w:val="005438D3"/>
    <w:rsid w:val="00545AC2"/>
    <w:rsid w:val="00545FE4"/>
    <w:rsid w:val="00547C31"/>
    <w:rsid w:val="00553446"/>
    <w:rsid w:val="005538D7"/>
    <w:rsid w:val="0055498A"/>
    <w:rsid w:val="00557665"/>
    <w:rsid w:val="00564179"/>
    <w:rsid w:val="00567A8A"/>
    <w:rsid w:val="00576263"/>
    <w:rsid w:val="005850EA"/>
    <w:rsid w:val="00590B78"/>
    <w:rsid w:val="00596642"/>
    <w:rsid w:val="005A1916"/>
    <w:rsid w:val="005A2195"/>
    <w:rsid w:val="005A2635"/>
    <w:rsid w:val="005A31F0"/>
    <w:rsid w:val="005A562F"/>
    <w:rsid w:val="005B79CA"/>
    <w:rsid w:val="005C2802"/>
    <w:rsid w:val="005C302E"/>
    <w:rsid w:val="005C7281"/>
    <w:rsid w:val="005C7542"/>
    <w:rsid w:val="005D1CFB"/>
    <w:rsid w:val="005E319B"/>
    <w:rsid w:val="005E6011"/>
    <w:rsid w:val="005E6BF0"/>
    <w:rsid w:val="005E7262"/>
    <w:rsid w:val="006016AB"/>
    <w:rsid w:val="006035F5"/>
    <w:rsid w:val="00612972"/>
    <w:rsid w:val="00614695"/>
    <w:rsid w:val="006178B0"/>
    <w:rsid w:val="0062289D"/>
    <w:rsid w:val="00626B35"/>
    <w:rsid w:val="006312E0"/>
    <w:rsid w:val="00653461"/>
    <w:rsid w:val="0065458D"/>
    <w:rsid w:val="0065556A"/>
    <w:rsid w:val="00656058"/>
    <w:rsid w:val="0066208F"/>
    <w:rsid w:val="006653F1"/>
    <w:rsid w:val="00665BFA"/>
    <w:rsid w:val="00677F30"/>
    <w:rsid w:val="00691C5E"/>
    <w:rsid w:val="006A05DB"/>
    <w:rsid w:val="006A1D1A"/>
    <w:rsid w:val="006A315A"/>
    <w:rsid w:val="006A3E8F"/>
    <w:rsid w:val="006B01CF"/>
    <w:rsid w:val="006B3D04"/>
    <w:rsid w:val="006B50BC"/>
    <w:rsid w:val="006B5807"/>
    <w:rsid w:val="006C3E11"/>
    <w:rsid w:val="006C6634"/>
    <w:rsid w:val="006D24A4"/>
    <w:rsid w:val="006D394A"/>
    <w:rsid w:val="006E0554"/>
    <w:rsid w:val="006E167B"/>
    <w:rsid w:val="006E51B6"/>
    <w:rsid w:val="006E581D"/>
    <w:rsid w:val="006F0648"/>
    <w:rsid w:val="006F4C7D"/>
    <w:rsid w:val="006F6F76"/>
    <w:rsid w:val="006F7A15"/>
    <w:rsid w:val="00711704"/>
    <w:rsid w:val="00720492"/>
    <w:rsid w:val="007215DF"/>
    <w:rsid w:val="00722820"/>
    <w:rsid w:val="00731D72"/>
    <w:rsid w:val="007372D6"/>
    <w:rsid w:val="00740C5F"/>
    <w:rsid w:val="0076211F"/>
    <w:rsid w:val="00762BB4"/>
    <w:rsid w:val="00775112"/>
    <w:rsid w:val="007751AD"/>
    <w:rsid w:val="00775DC4"/>
    <w:rsid w:val="00776045"/>
    <w:rsid w:val="0079336D"/>
    <w:rsid w:val="00795059"/>
    <w:rsid w:val="00797E70"/>
    <w:rsid w:val="007A1800"/>
    <w:rsid w:val="007A4B03"/>
    <w:rsid w:val="007A6524"/>
    <w:rsid w:val="007B5128"/>
    <w:rsid w:val="007B54FD"/>
    <w:rsid w:val="007B76F4"/>
    <w:rsid w:val="007E15BB"/>
    <w:rsid w:val="007E20E3"/>
    <w:rsid w:val="007E322D"/>
    <w:rsid w:val="007E3F00"/>
    <w:rsid w:val="007E6AB9"/>
    <w:rsid w:val="007F1803"/>
    <w:rsid w:val="007F4D8E"/>
    <w:rsid w:val="007F53AC"/>
    <w:rsid w:val="007F7D1D"/>
    <w:rsid w:val="00800DD8"/>
    <w:rsid w:val="008061DD"/>
    <w:rsid w:val="00807C8D"/>
    <w:rsid w:val="008103E1"/>
    <w:rsid w:val="0081284C"/>
    <w:rsid w:val="0081316A"/>
    <w:rsid w:val="00815C1F"/>
    <w:rsid w:val="008168F9"/>
    <w:rsid w:val="00824298"/>
    <w:rsid w:val="0083109A"/>
    <w:rsid w:val="0083493B"/>
    <w:rsid w:val="00835EFB"/>
    <w:rsid w:val="00836C9A"/>
    <w:rsid w:val="00847233"/>
    <w:rsid w:val="008517F1"/>
    <w:rsid w:val="00864AF7"/>
    <w:rsid w:val="00872AC6"/>
    <w:rsid w:val="008731BD"/>
    <w:rsid w:val="00875D15"/>
    <w:rsid w:val="00897262"/>
    <w:rsid w:val="008B211B"/>
    <w:rsid w:val="008B2D8A"/>
    <w:rsid w:val="008C6546"/>
    <w:rsid w:val="008D5E4D"/>
    <w:rsid w:val="008E043B"/>
    <w:rsid w:val="008F3477"/>
    <w:rsid w:val="0090265B"/>
    <w:rsid w:val="009046A4"/>
    <w:rsid w:val="009128DE"/>
    <w:rsid w:val="00920C54"/>
    <w:rsid w:val="00921387"/>
    <w:rsid w:val="00921EE1"/>
    <w:rsid w:val="00926E42"/>
    <w:rsid w:val="00926F37"/>
    <w:rsid w:val="0092743A"/>
    <w:rsid w:val="00932215"/>
    <w:rsid w:val="00937A70"/>
    <w:rsid w:val="009466C6"/>
    <w:rsid w:val="00951DE8"/>
    <w:rsid w:val="00951F58"/>
    <w:rsid w:val="009535BE"/>
    <w:rsid w:val="009568AC"/>
    <w:rsid w:val="00957556"/>
    <w:rsid w:val="00967612"/>
    <w:rsid w:val="0097325D"/>
    <w:rsid w:val="00980854"/>
    <w:rsid w:val="00981C4C"/>
    <w:rsid w:val="009846E5"/>
    <w:rsid w:val="00987494"/>
    <w:rsid w:val="00991160"/>
    <w:rsid w:val="009956EE"/>
    <w:rsid w:val="009A08D3"/>
    <w:rsid w:val="009A3C72"/>
    <w:rsid w:val="009B179F"/>
    <w:rsid w:val="009B18A3"/>
    <w:rsid w:val="009B2120"/>
    <w:rsid w:val="009C55B1"/>
    <w:rsid w:val="009C7B64"/>
    <w:rsid w:val="009D147D"/>
    <w:rsid w:val="009E0AE5"/>
    <w:rsid w:val="009E3593"/>
    <w:rsid w:val="009F6355"/>
    <w:rsid w:val="00A03FC0"/>
    <w:rsid w:val="00A138CB"/>
    <w:rsid w:val="00A15FBC"/>
    <w:rsid w:val="00A16CEE"/>
    <w:rsid w:val="00A23F56"/>
    <w:rsid w:val="00A33FC8"/>
    <w:rsid w:val="00A34540"/>
    <w:rsid w:val="00A71A04"/>
    <w:rsid w:val="00A74403"/>
    <w:rsid w:val="00A81335"/>
    <w:rsid w:val="00A916EA"/>
    <w:rsid w:val="00AA2E4A"/>
    <w:rsid w:val="00AC1830"/>
    <w:rsid w:val="00AD1781"/>
    <w:rsid w:val="00AD309F"/>
    <w:rsid w:val="00AF3EC1"/>
    <w:rsid w:val="00AF5E9A"/>
    <w:rsid w:val="00AF6BC0"/>
    <w:rsid w:val="00AF6E10"/>
    <w:rsid w:val="00B14110"/>
    <w:rsid w:val="00B24B26"/>
    <w:rsid w:val="00B26505"/>
    <w:rsid w:val="00B272E9"/>
    <w:rsid w:val="00B3517C"/>
    <w:rsid w:val="00B37E6F"/>
    <w:rsid w:val="00B4032A"/>
    <w:rsid w:val="00B41079"/>
    <w:rsid w:val="00B45848"/>
    <w:rsid w:val="00B54797"/>
    <w:rsid w:val="00B6019B"/>
    <w:rsid w:val="00B63153"/>
    <w:rsid w:val="00B64D60"/>
    <w:rsid w:val="00B67A56"/>
    <w:rsid w:val="00B757F1"/>
    <w:rsid w:val="00B81E36"/>
    <w:rsid w:val="00B837AA"/>
    <w:rsid w:val="00BA353A"/>
    <w:rsid w:val="00BA7DEE"/>
    <w:rsid w:val="00BB1870"/>
    <w:rsid w:val="00BB42AB"/>
    <w:rsid w:val="00BC3EB1"/>
    <w:rsid w:val="00BC7441"/>
    <w:rsid w:val="00BD160C"/>
    <w:rsid w:val="00BD2B38"/>
    <w:rsid w:val="00BD5750"/>
    <w:rsid w:val="00BE4BEE"/>
    <w:rsid w:val="00BE7F14"/>
    <w:rsid w:val="00BF6E8E"/>
    <w:rsid w:val="00C0042B"/>
    <w:rsid w:val="00C0701C"/>
    <w:rsid w:val="00C153AA"/>
    <w:rsid w:val="00C24BF3"/>
    <w:rsid w:val="00C368ED"/>
    <w:rsid w:val="00C42995"/>
    <w:rsid w:val="00C4341F"/>
    <w:rsid w:val="00C45C22"/>
    <w:rsid w:val="00C47CB0"/>
    <w:rsid w:val="00C514F5"/>
    <w:rsid w:val="00C56C18"/>
    <w:rsid w:val="00C723EA"/>
    <w:rsid w:val="00C73C17"/>
    <w:rsid w:val="00C90D37"/>
    <w:rsid w:val="00C91E0F"/>
    <w:rsid w:val="00C9339E"/>
    <w:rsid w:val="00C9641F"/>
    <w:rsid w:val="00CA01AC"/>
    <w:rsid w:val="00CB5B0B"/>
    <w:rsid w:val="00CC0B06"/>
    <w:rsid w:val="00CD00D7"/>
    <w:rsid w:val="00CD73B2"/>
    <w:rsid w:val="00CE1ADF"/>
    <w:rsid w:val="00CF6CC4"/>
    <w:rsid w:val="00CF716A"/>
    <w:rsid w:val="00CF74F5"/>
    <w:rsid w:val="00D02E4C"/>
    <w:rsid w:val="00D1594E"/>
    <w:rsid w:val="00D21E43"/>
    <w:rsid w:val="00D2332C"/>
    <w:rsid w:val="00D23892"/>
    <w:rsid w:val="00D276A2"/>
    <w:rsid w:val="00D3182D"/>
    <w:rsid w:val="00D3289A"/>
    <w:rsid w:val="00D33E4A"/>
    <w:rsid w:val="00D36483"/>
    <w:rsid w:val="00D45840"/>
    <w:rsid w:val="00D477B0"/>
    <w:rsid w:val="00D5256E"/>
    <w:rsid w:val="00D531DA"/>
    <w:rsid w:val="00D7497E"/>
    <w:rsid w:val="00D82C01"/>
    <w:rsid w:val="00D85AC2"/>
    <w:rsid w:val="00D86528"/>
    <w:rsid w:val="00D96308"/>
    <w:rsid w:val="00DA28E4"/>
    <w:rsid w:val="00DB04CD"/>
    <w:rsid w:val="00DB1E40"/>
    <w:rsid w:val="00DB3F64"/>
    <w:rsid w:val="00DD20EC"/>
    <w:rsid w:val="00DD5488"/>
    <w:rsid w:val="00DE0806"/>
    <w:rsid w:val="00DE0F73"/>
    <w:rsid w:val="00DE5420"/>
    <w:rsid w:val="00DE6DEC"/>
    <w:rsid w:val="00DF1EB9"/>
    <w:rsid w:val="00DF579F"/>
    <w:rsid w:val="00E03C15"/>
    <w:rsid w:val="00E03E9D"/>
    <w:rsid w:val="00E05305"/>
    <w:rsid w:val="00E06C8E"/>
    <w:rsid w:val="00E10FDC"/>
    <w:rsid w:val="00E11307"/>
    <w:rsid w:val="00E12917"/>
    <w:rsid w:val="00E209C0"/>
    <w:rsid w:val="00E238D9"/>
    <w:rsid w:val="00E25BCB"/>
    <w:rsid w:val="00E3711E"/>
    <w:rsid w:val="00E43F37"/>
    <w:rsid w:val="00E50BD6"/>
    <w:rsid w:val="00E51707"/>
    <w:rsid w:val="00E71464"/>
    <w:rsid w:val="00E80957"/>
    <w:rsid w:val="00E84AE3"/>
    <w:rsid w:val="00E84EE1"/>
    <w:rsid w:val="00E86062"/>
    <w:rsid w:val="00E90B1B"/>
    <w:rsid w:val="00E9161F"/>
    <w:rsid w:val="00EA096D"/>
    <w:rsid w:val="00EA1F8A"/>
    <w:rsid w:val="00EA23A8"/>
    <w:rsid w:val="00EA556D"/>
    <w:rsid w:val="00EB21B1"/>
    <w:rsid w:val="00EB4F17"/>
    <w:rsid w:val="00EB7125"/>
    <w:rsid w:val="00EC28B2"/>
    <w:rsid w:val="00EC2EE2"/>
    <w:rsid w:val="00EC378F"/>
    <w:rsid w:val="00EC3F97"/>
    <w:rsid w:val="00ED0485"/>
    <w:rsid w:val="00ED5BC2"/>
    <w:rsid w:val="00EE12B9"/>
    <w:rsid w:val="00EE20C4"/>
    <w:rsid w:val="00EF3E19"/>
    <w:rsid w:val="00F14576"/>
    <w:rsid w:val="00F1729A"/>
    <w:rsid w:val="00F17E53"/>
    <w:rsid w:val="00F22E10"/>
    <w:rsid w:val="00F24D07"/>
    <w:rsid w:val="00F30428"/>
    <w:rsid w:val="00F322BC"/>
    <w:rsid w:val="00F346D2"/>
    <w:rsid w:val="00F36AE8"/>
    <w:rsid w:val="00F40904"/>
    <w:rsid w:val="00F4335B"/>
    <w:rsid w:val="00F461CF"/>
    <w:rsid w:val="00F47D38"/>
    <w:rsid w:val="00F51BC2"/>
    <w:rsid w:val="00F53E8F"/>
    <w:rsid w:val="00F54AB7"/>
    <w:rsid w:val="00F56400"/>
    <w:rsid w:val="00F61BFF"/>
    <w:rsid w:val="00F730A4"/>
    <w:rsid w:val="00F75337"/>
    <w:rsid w:val="00F77770"/>
    <w:rsid w:val="00F92718"/>
    <w:rsid w:val="00FA695B"/>
    <w:rsid w:val="00FA7D8C"/>
    <w:rsid w:val="00FB1B55"/>
    <w:rsid w:val="00FB2466"/>
    <w:rsid w:val="00FB57E6"/>
    <w:rsid w:val="00FC6ED6"/>
    <w:rsid w:val="00FD569D"/>
    <w:rsid w:val="00FD68C5"/>
    <w:rsid w:val="00FE28AD"/>
    <w:rsid w:val="00FE437C"/>
    <w:rsid w:val="00FE7611"/>
    <w:rsid w:val="00FF25AE"/>
    <w:rsid w:val="00FF2CB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F0663"/>
  <w15:chartTrackingRefBased/>
  <w15:docId w15:val="{3CBDAB02-F1C0-481F-BED9-5BB233C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40CF"/>
  </w:style>
  <w:style w:type="paragraph" w:styleId="Nadpis1">
    <w:name w:val="heading 1"/>
    <w:basedOn w:val="Normln"/>
    <w:next w:val="Normln"/>
    <w:link w:val="Nadpis1Char"/>
    <w:uiPriority w:val="9"/>
    <w:qFormat/>
    <w:rsid w:val="004109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slovanseznam"/>
    <w:next w:val="Normln"/>
    <w:link w:val="Nadpis2Char"/>
    <w:autoRedefine/>
    <w:uiPriority w:val="9"/>
    <w:unhideWhenUsed/>
    <w:qFormat/>
    <w:rsid w:val="004B572A"/>
    <w:pPr>
      <w:keepNext/>
      <w:keepLines/>
      <w:numPr>
        <w:numId w:val="4"/>
      </w:numPr>
      <w:spacing w:before="240" w:after="0" w:line="276" w:lineRule="auto"/>
      <w:outlineLvl w:val="1"/>
    </w:pPr>
    <w:rPr>
      <w:rFonts w:ascii="Calibri" w:eastAsiaTheme="majorEastAsia" w:hAnsi="Calibri" w:cstheme="majorBidi"/>
      <w:b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B572A"/>
    <w:rPr>
      <w:rFonts w:ascii="Calibri" w:eastAsiaTheme="majorEastAsia" w:hAnsi="Calibri" w:cstheme="majorBidi"/>
      <w:b/>
      <w:sz w:val="24"/>
      <w:szCs w:val="26"/>
    </w:rPr>
  </w:style>
  <w:style w:type="paragraph" w:styleId="slovanseznam">
    <w:name w:val="List Number"/>
    <w:basedOn w:val="Normln"/>
    <w:uiPriority w:val="99"/>
    <w:semiHidden/>
    <w:unhideWhenUsed/>
    <w:rsid w:val="004B572A"/>
    <w:pPr>
      <w:numPr>
        <w:numId w:val="1"/>
      </w:numPr>
      <w:contextualSpacing/>
    </w:pPr>
  </w:style>
  <w:style w:type="paragraph" w:styleId="Odstavecseseznamem">
    <w:name w:val="List Paragraph"/>
    <w:basedOn w:val="Normln"/>
    <w:uiPriority w:val="34"/>
    <w:qFormat/>
    <w:rsid w:val="00921387"/>
    <w:pPr>
      <w:ind w:left="720"/>
      <w:contextualSpacing/>
    </w:pPr>
  </w:style>
  <w:style w:type="numbering" w:customStyle="1" w:styleId="Styl1">
    <w:name w:val="Styl1"/>
    <w:uiPriority w:val="99"/>
    <w:rsid w:val="00921387"/>
    <w:pPr>
      <w:numPr>
        <w:numId w:val="6"/>
      </w:numPr>
    </w:pPr>
  </w:style>
  <w:style w:type="table" w:styleId="Mkatabulky">
    <w:name w:val="Table Grid"/>
    <w:basedOn w:val="Normlntabulka"/>
    <w:uiPriority w:val="39"/>
    <w:rsid w:val="00263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F461C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461C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461C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461C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461C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3E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3E8F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141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1410"/>
    <w:rPr>
      <w:sz w:val="20"/>
      <w:szCs w:val="20"/>
    </w:rPr>
  </w:style>
  <w:style w:type="paragraph" w:styleId="Revize">
    <w:name w:val="Revision"/>
    <w:hidden/>
    <w:uiPriority w:val="99"/>
    <w:semiHidden/>
    <w:rsid w:val="00000D81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36483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4109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ulek">
    <w:name w:val="caption"/>
    <w:basedOn w:val="Normln"/>
    <w:next w:val="Normln"/>
    <w:uiPriority w:val="35"/>
    <w:unhideWhenUsed/>
    <w:qFormat/>
    <w:rsid w:val="00201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01B6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01B6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201B6B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E4BEE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7E1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E15BB"/>
  </w:style>
  <w:style w:type="paragraph" w:styleId="Zpat">
    <w:name w:val="footer"/>
    <w:basedOn w:val="Normln"/>
    <w:link w:val="ZpatChar"/>
    <w:uiPriority w:val="99"/>
    <w:unhideWhenUsed/>
    <w:rsid w:val="007E1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15BB"/>
  </w:style>
  <w:style w:type="character" w:styleId="Nevyeenzmnka">
    <w:name w:val="Unresolved Mention"/>
    <w:basedOn w:val="Standardnpsmoodstavce"/>
    <w:uiPriority w:val="99"/>
    <w:semiHidden/>
    <w:unhideWhenUsed/>
    <w:rsid w:val="00927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vcr.cz/xxxxxxxxxx" TargetMode="External"/><Relationship Id="rId18" Type="http://schemas.openxmlformats.org/officeDocument/2006/relationships/hyperlink" Target="mailto:matrikamigrace1@mvcr.cz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trikamigrace1@mvcr.cz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07/relationships/hdphoto" Target="media/hdphoto1.wdp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matrikamigrace2@mvcr.cz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D2EFBE51EB284BA316BB02B2511935" ma:contentTypeVersion="0" ma:contentTypeDescription="Vytvoří nový dokument" ma:contentTypeScope="" ma:versionID="d6121d73061e71a13586e1c44be76ed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794A63-4AEC-439E-B4FC-C04A76B6A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3A79D2-E114-44EA-8496-715875398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4E0806-BBFA-4854-88B7-4508D95B94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8AFD07-B215-4D95-A1DF-161F865072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4837</Words>
  <Characters>28540</Characters>
  <Application>Microsoft Office Word</Application>
  <DocSecurity>0</DocSecurity>
  <Lines>237</Lines>
  <Paragraphs>66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Ministerstvo vnitra ČR</Company>
  <LinksUpToDate>false</LinksUpToDate>
  <CharactersWithSpaces>33311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TRUSCHKA Samuel, PhDr.</dc:creator>
  <cp:keywords/>
  <dc:description/>
  <cp:lastModifiedBy>Slaninová Karin, Ing.</cp:lastModifiedBy>
  <cp:revision>5</cp:revision>
  <cp:lastPrinted>2023-08-08T08:05:00Z</cp:lastPrinted>
  <dcterms:created xsi:type="dcterms:W3CDTF">2023-08-10T08:11:00Z</dcterms:created>
  <dcterms:modified xsi:type="dcterms:W3CDTF">2023-08-30T13:00:00Z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0x0101009FD2EFBE51EB284BA316BB02B2511935</vt:lpwstr>
  </property>
</Properties>
</file>